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D1B3" w14:textId="77777777" w:rsidR="001A7429" w:rsidRDefault="001A7429" w:rsidP="001A7429">
      <w:pPr>
        <w:jc w:val="center"/>
        <w:rPr>
          <w:rFonts w:asciiTheme="minorEastAsia" w:eastAsiaTheme="minorEastAsia" w:hAnsiTheme="minorEastAsia"/>
          <w:sz w:val="28"/>
          <w:szCs w:val="28"/>
        </w:rPr>
      </w:pPr>
    </w:p>
    <w:p w14:paraId="4FA4B058" w14:textId="77777777" w:rsidR="001A7429" w:rsidRDefault="001A7429" w:rsidP="001A7429">
      <w:pPr>
        <w:jc w:val="center"/>
        <w:rPr>
          <w:rFonts w:asciiTheme="minorEastAsia" w:eastAsiaTheme="minorEastAsia" w:hAnsiTheme="minorEastAsia"/>
          <w:sz w:val="28"/>
          <w:szCs w:val="28"/>
        </w:rPr>
      </w:pPr>
    </w:p>
    <w:p w14:paraId="7C0E0485" w14:textId="77777777" w:rsidR="001A7429" w:rsidRDefault="001A7429" w:rsidP="001A7429">
      <w:pPr>
        <w:jc w:val="center"/>
        <w:rPr>
          <w:rFonts w:asciiTheme="minorEastAsia" w:eastAsiaTheme="minorEastAsia" w:hAnsiTheme="minorEastAsia"/>
          <w:sz w:val="28"/>
          <w:szCs w:val="28"/>
        </w:rPr>
      </w:pPr>
    </w:p>
    <w:p w14:paraId="40D05961" w14:textId="77777777" w:rsidR="001A7429" w:rsidRPr="002C7BF0" w:rsidRDefault="001A7429" w:rsidP="001A7429">
      <w:pPr>
        <w:spacing w:before="240" w:after="60"/>
        <w:jc w:val="center"/>
        <w:rPr>
          <w:rFonts w:ascii="黑体" w:eastAsia="黑体" w:hAnsi="黑体"/>
          <w:b/>
          <w:bCs/>
          <w:sz w:val="52"/>
          <w:szCs w:val="52"/>
        </w:rPr>
      </w:pPr>
      <w:r w:rsidRPr="002C7BF0">
        <w:rPr>
          <w:rFonts w:ascii="黑体" w:eastAsia="黑体" w:hAnsi="黑体"/>
          <w:b/>
          <w:bCs/>
          <w:sz w:val="52"/>
          <w:szCs w:val="52"/>
        </w:rPr>
        <w:t>深圳中电投资股份有限公司</w:t>
      </w:r>
    </w:p>
    <w:p w14:paraId="1401A9D8" w14:textId="48788A22" w:rsidR="001A7429" w:rsidRPr="002C7BF0" w:rsidRDefault="001A7429" w:rsidP="001A7429">
      <w:pPr>
        <w:jc w:val="center"/>
        <w:rPr>
          <w:rFonts w:ascii="黑体" w:eastAsia="黑体" w:hAnsi="黑体"/>
          <w:sz w:val="52"/>
          <w:szCs w:val="52"/>
        </w:rPr>
      </w:pPr>
      <w:r w:rsidRPr="002C7BF0">
        <w:rPr>
          <w:rFonts w:ascii="黑体" w:eastAsia="黑体" w:hAnsi="黑体" w:hint="eastAsia"/>
          <w:b/>
          <w:bCs/>
          <w:sz w:val="52"/>
          <w:szCs w:val="52"/>
        </w:rPr>
        <w:t>数字化风控</w:t>
      </w:r>
      <w:r w:rsidR="00F8686F" w:rsidRPr="002C7BF0">
        <w:rPr>
          <w:rFonts w:ascii="黑体" w:eastAsia="黑体" w:hAnsi="黑体" w:hint="eastAsia"/>
          <w:b/>
          <w:bCs/>
          <w:sz w:val="52"/>
          <w:szCs w:val="52"/>
        </w:rPr>
        <w:t>平台</w:t>
      </w:r>
      <w:r w:rsidR="007B3CAA">
        <w:rPr>
          <w:rFonts w:ascii="黑体" w:eastAsia="黑体" w:hAnsi="黑体"/>
          <w:b/>
          <w:bCs/>
          <w:sz w:val="52"/>
          <w:szCs w:val="52"/>
        </w:rPr>
        <w:t>—业务风控管理系统</w:t>
      </w:r>
      <w:r w:rsidRPr="002C7BF0">
        <w:rPr>
          <w:rFonts w:ascii="黑体" w:eastAsia="黑体" w:hAnsi="黑体" w:hint="eastAsia"/>
          <w:b/>
          <w:bCs/>
          <w:sz w:val="52"/>
          <w:szCs w:val="52"/>
        </w:rPr>
        <w:t>采购</w:t>
      </w:r>
    </w:p>
    <w:p w14:paraId="1EDD8183" w14:textId="77777777" w:rsidR="001A7429" w:rsidRPr="002C7BF0" w:rsidRDefault="001A7429" w:rsidP="001A7429">
      <w:pPr>
        <w:jc w:val="center"/>
        <w:rPr>
          <w:rFonts w:asciiTheme="minorEastAsia" w:eastAsiaTheme="minorEastAsia" w:hAnsiTheme="minorEastAsia"/>
          <w:sz w:val="28"/>
          <w:szCs w:val="28"/>
        </w:rPr>
      </w:pPr>
    </w:p>
    <w:p w14:paraId="32BE415A" w14:textId="77777777" w:rsidR="001A7429" w:rsidRPr="002C7BF0" w:rsidRDefault="001A7429" w:rsidP="001A7429">
      <w:pPr>
        <w:jc w:val="center"/>
        <w:rPr>
          <w:rFonts w:asciiTheme="minorEastAsia" w:eastAsiaTheme="minorEastAsia" w:hAnsiTheme="minorEastAsia"/>
          <w:sz w:val="28"/>
          <w:szCs w:val="28"/>
        </w:rPr>
      </w:pPr>
    </w:p>
    <w:p w14:paraId="47DDED77" w14:textId="77777777" w:rsidR="001A7429" w:rsidRPr="002C7BF0" w:rsidRDefault="001A7429" w:rsidP="001A7429">
      <w:pPr>
        <w:jc w:val="center"/>
        <w:rPr>
          <w:rFonts w:asciiTheme="minorEastAsia" w:eastAsiaTheme="minorEastAsia" w:hAnsiTheme="minorEastAsia"/>
          <w:sz w:val="28"/>
          <w:szCs w:val="28"/>
        </w:rPr>
      </w:pPr>
    </w:p>
    <w:p w14:paraId="27EBCAEB" w14:textId="77777777" w:rsidR="001A7429" w:rsidRPr="002C7BF0" w:rsidRDefault="001A7429" w:rsidP="001A7429">
      <w:pPr>
        <w:jc w:val="center"/>
        <w:rPr>
          <w:rFonts w:ascii="黑体" w:eastAsia="黑体" w:hAnsi="黑体"/>
          <w:sz w:val="52"/>
          <w:szCs w:val="52"/>
        </w:rPr>
      </w:pPr>
      <w:r w:rsidRPr="002C7BF0">
        <w:rPr>
          <w:rFonts w:ascii="黑体" w:eastAsia="黑体" w:hAnsi="黑体" w:hint="eastAsia"/>
          <w:sz w:val="52"/>
          <w:szCs w:val="52"/>
        </w:rPr>
        <w:t>招标文件</w:t>
      </w:r>
    </w:p>
    <w:p w14:paraId="1BD4674D" w14:textId="77777777" w:rsidR="001A7429" w:rsidRPr="002C7BF0" w:rsidRDefault="001A7429" w:rsidP="001A7429">
      <w:pPr>
        <w:jc w:val="center"/>
        <w:rPr>
          <w:rFonts w:asciiTheme="minorEastAsia" w:eastAsiaTheme="minorEastAsia" w:hAnsiTheme="minorEastAsia"/>
          <w:sz w:val="28"/>
          <w:szCs w:val="28"/>
        </w:rPr>
      </w:pPr>
    </w:p>
    <w:p w14:paraId="3E8BA4DA" w14:textId="77777777" w:rsidR="001A7429" w:rsidRPr="002C7BF0" w:rsidRDefault="001A7429" w:rsidP="001A7429">
      <w:pPr>
        <w:jc w:val="center"/>
        <w:rPr>
          <w:rFonts w:asciiTheme="minorEastAsia" w:eastAsiaTheme="minorEastAsia" w:hAnsiTheme="minorEastAsia"/>
          <w:sz w:val="28"/>
          <w:szCs w:val="28"/>
        </w:rPr>
      </w:pPr>
    </w:p>
    <w:p w14:paraId="0E401BA9" w14:textId="77777777" w:rsidR="001A7429" w:rsidRPr="002C7BF0" w:rsidRDefault="001A7429" w:rsidP="001A7429">
      <w:pPr>
        <w:rPr>
          <w:rFonts w:asciiTheme="minorEastAsia" w:eastAsiaTheme="minorEastAsia" w:hAnsiTheme="minorEastAsia"/>
          <w:sz w:val="28"/>
          <w:szCs w:val="28"/>
        </w:rPr>
      </w:pPr>
    </w:p>
    <w:p w14:paraId="4C71DB6A" w14:textId="77777777" w:rsidR="001A7429" w:rsidRPr="002C7BF0" w:rsidRDefault="001A7429" w:rsidP="001A7429">
      <w:pPr>
        <w:rPr>
          <w:rFonts w:asciiTheme="minorEastAsia" w:eastAsiaTheme="minorEastAsia" w:hAnsiTheme="minorEastAsia"/>
          <w:sz w:val="28"/>
          <w:szCs w:val="28"/>
        </w:rPr>
      </w:pPr>
    </w:p>
    <w:p w14:paraId="46FB541D" w14:textId="77777777" w:rsidR="001A7429" w:rsidRPr="002C7BF0" w:rsidRDefault="001A7429" w:rsidP="001A7429">
      <w:pPr>
        <w:rPr>
          <w:rFonts w:asciiTheme="minorEastAsia" w:eastAsiaTheme="minorEastAsia" w:hAnsiTheme="minorEastAsia"/>
          <w:sz w:val="28"/>
          <w:szCs w:val="28"/>
        </w:rPr>
      </w:pPr>
    </w:p>
    <w:p w14:paraId="32D6B7E0" w14:textId="77777777" w:rsidR="001A7429" w:rsidRPr="002C7BF0" w:rsidRDefault="001A7429" w:rsidP="001A7429">
      <w:pPr>
        <w:rPr>
          <w:rFonts w:asciiTheme="minorEastAsia" w:eastAsiaTheme="minorEastAsia" w:hAnsiTheme="minorEastAsia"/>
          <w:sz w:val="28"/>
          <w:szCs w:val="28"/>
        </w:rPr>
      </w:pPr>
    </w:p>
    <w:p w14:paraId="7258CFF5" w14:textId="77777777" w:rsidR="001A7429" w:rsidRPr="002C7BF0" w:rsidRDefault="001A7429" w:rsidP="001A7429">
      <w:pPr>
        <w:rPr>
          <w:rFonts w:asciiTheme="minorEastAsia" w:eastAsiaTheme="minorEastAsia" w:hAnsiTheme="minorEastAsia"/>
          <w:sz w:val="28"/>
          <w:szCs w:val="28"/>
        </w:rPr>
      </w:pPr>
    </w:p>
    <w:p w14:paraId="542EE410" w14:textId="77777777" w:rsidR="001A7429" w:rsidRPr="002C7BF0" w:rsidRDefault="001A7429" w:rsidP="001A7429">
      <w:pPr>
        <w:rPr>
          <w:rFonts w:asciiTheme="minorEastAsia" w:eastAsiaTheme="minorEastAsia" w:hAnsiTheme="minorEastAsia"/>
          <w:sz w:val="28"/>
          <w:szCs w:val="28"/>
        </w:rPr>
      </w:pPr>
    </w:p>
    <w:p w14:paraId="25F00F9B" w14:textId="77777777" w:rsidR="001A7429" w:rsidRPr="002C7BF0" w:rsidRDefault="001A7429" w:rsidP="001A7429">
      <w:pPr>
        <w:rPr>
          <w:rFonts w:asciiTheme="minorEastAsia" w:eastAsiaTheme="minorEastAsia" w:hAnsiTheme="minorEastAsia"/>
          <w:sz w:val="28"/>
          <w:szCs w:val="28"/>
        </w:rPr>
      </w:pPr>
    </w:p>
    <w:p w14:paraId="05938654" w14:textId="77777777" w:rsidR="001A7429" w:rsidRPr="002C7BF0" w:rsidRDefault="001A7429" w:rsidP="001A7429">
      <w:pPr>
        <w:rPr>
          <w:rFonts w:asciiTheme="minorEastAsia" w:eastAsiaTheme="minorEastAsia" w:hAnsiTheme="minorEastAsia"/>
          <w:sz w:val="28"/>
          <w:szCs w:val="28"/>
        </w:rPr>
      </w:pPr>
    </w:p>
    <w:p w14:paraId="0794EFE7" w14:textId="77777777" w:rsidR="001A7429" w:rsidRPr="002C7BF0" w:rsidRDefault="001A7429" w:rsidP="001A7429">
      <w:pPr>
        <w:rPr>
          <w:rFonts w:asciiTheme="minorEastAsia" w:eastAsiaTheme="minorEastAsia" w:hAnsiTheme="minorEastAsia"/>
          <w:sz w:val="28"/>
          <w:szCs w:val="28"/>
        </w:rPr>
      </w:pPr>
    </w:p>
    <w:p w14:paraId="77C42AE9" w14:textId="77777777" w:rsidR="001A7429" w:rsidRPr="002C7BF0" w:rsidRDefault="001A7429" w:rsidP="001A7429">
      <w:pPr>
        <w:rPr>
          <w:rFonts w:asciiTheme="minorEastAsia" w:eastAsiaTheme="minorEastAsia" w:hAnsiTheme="minorEastAsia"/>
          <w:sz w:val="28"/>
          <w:szCs w:val="28"/>
        </w:rPr>
      </w:pPr>
    </w:p>
    <w:p w14:paraId="3BAF1D1D" w14:textId="77777777" w:rsidR="001A7429" w:rsidRPr="002C7BF0" w:rsidRDefault="001A7429" w:rsidP="001A7429">
      <w:pPr>
        <w:rPr>
          <w:rFonts w:asciiTheme="minorEastAsia" w:eastAsiaTheme="minorEastAsia" w:hAnsiTheme="minorEastAsia"/>
          <w:sz w:val="28"/>
          <w:szCs w:val="28"/>
        </w:rPr>
      </w:pPr>
    </w:p>
    <w:p w14:paraId="47FCADBD" w14:textId="77777777" w:rsidR="001A7429" w:rsidRPr="002C7BF0" w:rsidRDefault="001A7429" w:rsidP="001A7429">
      <w:pPr>
        <w:rPr>
          <w:rFonts w:asciiTheme="minorEastAsia" w:eastAsiaTheme="minorEastAsia" w:hAnsiTheme="minorEastAsia"/>
          <w:sz w:val="28"/>
          <w:szCs w:val="28"/>
        </w:rPr>
      </w:pPr>
    </w:p>
    <w:p w14:paraId="43A1FB16" w14:textId="77777777" w:rsidR="001A7429" w:rsidRPr="002C7BF0" w:rsidRDefault="001A7429" w:rsidP="001A7429">
      <w:pPr>
        <w:rPr>
          <w:rFonts w:asciiTheme="minorEastAsia" w:eastAsiaTheme="minorEastAsia" w:hAnsiTheme="minorEastAsia"/>
          <w:sz w:val="28"/>
          <w:szCs w:val="28"/>
        </w:rPr>
      </w:pPr>
    </w:p>
    <w:p w14:paraId="382A4326" w14:textId="77777777" w:rsidR="001A7429" w:rsidRPr="002C7BF0" w:rsidRDefault="001A7429" w:rsidP="001A7429">
      <w:pPr>
        <w:rPr>
          <w:rFonts w:asciiTheme="minorEastAsia" w:eastAsiaTheme="minorEastAsia" w:hAnsiTheme="minorEastAsia"/>
          <w:sz w:val="28"/>
          <w:szCs w:val="28"/>
        </w:rPr>
      </w:pPr>
    </w:p>
    <w:p w14:paraId="485EDF92" w14:textId="77777777" w:rsidR="001A7429" w:rsidRPr="002C7BF0" w:rsidRDefault="001A7429" w:rsidP="001A7429">
      <w:pPr>
        <w:rPr>
          <w:rFonts w:asciiTheme="minorEastAsia" w:eastAsiaTheme="minorEastAsia" w:hAnsiTheme="minorEastAsia"/>
          <w:sz w:val="28"/>
          <w:szCs w:val="28"/>
        </w:rPr>
      </w:pPr>
    </w:p>
    <w:p w14:paraId="7AB3CAEA" w14:textId="77777777" w:rsidR="001A7429" w:rsidRPr="002C7BF0" w:rsidRDefault="001A7429" w:rsidP="001A7429">
      <w:pPr>
        <w:rPr>
          <w:rFonts w:asciiTheme="minorEastAsia" w:eastAsiaTheme="minorEastAsia" w:hAnsiTheme="minorEastAsia"/>
          <w:sz w:val="28"/>
          <w:szCs w:val="28"/>
        </w:rPr>
      </w:pPr>
    </w:p>
    <w:p w14:paraId="5E7C5BE8" w14:textId="77777777" w:rsidR="001A7429" w:rsidRPr="002C7BF0" w:rsidRDefault="001A7429" w:rsidP="001A7429">
      <w:pPr>
        <w:spacing w:before="240" w:after="60"/>
        <w:rPr>
          <w:rFonts w:asciiTheme="minorEastAsia" w:eastAsiaTheme="minorEastAsia" w:hAnsiTheme="minorEastAsia"/>
          <w:bCs/>
          <w:sz w:val="36"/>
          <w:szCs w:val="36"/>
        </w:rPr>
      </w:pPr>
      <w:r w:rsidRPr="002C7BF0">
        <w:rPr>
          <w:rFonts w:asciiTheme="minorEastAsia" w:eastAsiaTheme="minorEastAsia" w:hAnsiTheme="minorEastAsia" w:hint="eastAsia"/>
          <w:b/>
          <w:sz w:val="36"/>
          <w:szCs w:val="36"/>
        </w:rPr>
        <w:t>招标人：</w:t>
      </w:r>
      <w:r w:rsidRPr="002C7BF0">
        <w:rPr>
          <w:rFonts w:asciiTheme="minorEastAsia" w:eastAsiaTheme="minorEastAsia" w:hAnsiTheme="minorEastAsia"/>
          <w:bCs/>
          <w:sz w:val="36"/>
          <w:szCs w:val="36"/>
        </w:rPr>
        <w:t>深圳中电投资股份有限公司</w:t>
      </w:r>
    </w:p>
    <w:p w14:paraId="63DEB882" w14:textId="77777777" w:rsidR="001A7429" w:rsidRPr="002C7BF0" w:rsidRDefault="001A7429" w:rsidP="001A7429">
      <w:pPr>
        <w:spacing w:before="240" w:after="60"/>
        <w:rPr>
          <w:rFonts w:asciiTheme="minorEastAsia" w:eastAsiaTheme="minorEastAsia" w:hAnsiTheme="minorEastAsia"/>
          <w:bCs/>
          <w:sz w:val="36"/>
          <w:szCs w:val="36"/>
        </w:rPr>
      </w:pPr>
      <w:r w:rsidRPr="002C7BF0">
        <w:rPr>
          <w:rFonts w:asciiTheme="minorEastAsia" w:eastAsiaTheme="minorEastAsia" w:hAnsiTheme="minorEastAsia" w:hint="eastAsia"/>
          <w:b/>
          <w:sz w:val="36"/>
          <w:szCs w:val="36"/>
        </w:rPr>
        <w:t>地址：</w:t>
      </w:r>
      <w:r w:rsidRPr="002C7BF0">
        <w:rPr>
          <w:rFonts w:asciiTheme="minorEastAsia" w:eastAsiaTheme="minorEastAsia" w:hAnsiTheme="minorEastAsia" w:hint="eastAsia"/>
          <w:bCs/>
          <w:sz w:val="36"/>
          <w:szCs w:val="36"/>
        </w:rPr>
        <w:t>深圳市深南中路</w:t>
      </w:r>
      <w:r w:rsidRPr="002C7BF0">
        <w:rPr>
          <w:rFonts w:asciiTheme="minorEastAsia" w:eastAsiaTheme="minorEastAsia" w:hAnsiTheme="minorEastAsia"/>
          <w:bCs/>
          <w:sz w:val="36"/>
          <w:szCs w:val="36"/>
        </w:rPr>
        <w:t>2070号电子科技大厦A座32-38楼</w:t>
      </w:r>
    </w:p>
    <w:p w14:paraId="72593C46" w14:textId="59905863" w:rsidR="001A7429" w:rsidRPr="002C7BF0" w:rsidRDefault="001A7429" w:rsidP="001A7429">
      <w:pPr>
        <w:rPr>
          <w:rFonts w:asciiTheme="minorEastAsia" w:eastAsiaTheme="minorEastAsia" w:hAnsiTheme="minorEastAsia"/>
          <w:bCs/>
          <w:sz w:val="36"/>
          <w:szCs w:val="36"/>
        </w:rPr>
      </w:pPr>
      <w:r w:rsidRPr="002C7BF0">
        <w:rPr>
          <w:rFonts w:asciiTheme="minorEastAsia" w:eastAsiaTheme="minorEastAsia" w:hAnsiTheme="minorEastAsia" w:hint="eastAsia"/>
          <w:b/>
          <w:sz w:val="36"/>
          <w:szCs w:val="36"/>
        </w:rPr>
        <w:t>日期：</w:t>
      </w:r>
      <w:r w:rsidRPr="002C7BF0">
        <w:rPr>
          <w:rFonts w:asciiTheme="minorEastAsia" w:eastAsiaTheme="minorEastAsia" w:hAnsiTheme="minorEastAsia"/>
          <w:bCs/>
          <w:sz w:val="36"/>
          <w:szCs w:val="36"/>
        </w:rPr>
        <w:t>2020</w:t>
      </w:r>
      <w:r w:rsidRPr="002C7BF0">
        <w:rPr>
          <w:rFonts w:asciiTheme="minorEastAsia" w:eastAsiaTheme="minorEastAsia" w:hAnsiTheme="minorEastAsia" w:hint="eastAsia"/>
          <w:bCs/>
          <w:sz w:val="36"/>
          <w:szCs w:val="36"/>
        </w:rPr>
        <w:t>年5</w:t>
      </w:r>
      <w:r w:rsidRPr="002C7BF0">
        <w:rPr>
          <w:rFonts w:asciiTheme="minorEastAsia" w:eastAsiaTheme="minorEastAsia" w:hAnsiTheme="minorEastAsia"/>
          <w:bCs/>
          <w:sz w:val="36"/>
          <w:szCs w:val="36"/>
        </w:rPr>
        <w:t>月</w:t>
      </w:r>
      <w:r w:rsidR="007833FC">
        <w:rPr>
          <w:rFonts w:asciiTheme="minorEastAsia" w:eastAsiaTheme="minorEastAsia" w:hAnsiTheme="minorEastAsia"/>
          <w:bCs/>
          <w:sz w:val="36"/>
          <w:szCs w:val="36"/>
        </w:rPr>
        <w:t>25</w:t>
      </w:r>
      <w:r w:rsidRPr="002C7BF0">
        <w:rPr>
          <w:rFonts w:asciiTheme="minorEastAsia" w:eastAsiaTheme="minorEastAsia" w:hAnsiTheme="minorEastAsia" w:hint="eastAsia"/>
          <w:bCs/>
          <w:sz w:val="36"/>
          <w:szCs w:val="36"/>
        </w:rPr>
        <w:t>日</w:t>
      </w:r>
    </w:p>
    <w:p w14:paraId="646A3C98" w14:textId="77777777" w:rsidR="001A7429" w:rsidRPr="002C7BF0" w:rsidRDefault="001A7429" w:rsidP="001A7429">
      <w:pPr>
        <w:rPr>
          <w:rFonts w:asciiTheme="minorEastAsia" w:eastAsiaTheme="minorEastAsia" w:hAnsiTheme="minorEastAsia"/>
          <w:sz w:val="28"/>
          <w:szCs w:val="28"/>
          <w:lang w:val="zh-CN"/>
        </w:rPr>
      </w:pPr>
      <w:bookmarkStart w:id="1" w:name="_Toc6657012"/>
      <w:bookmarkStart w:id="2" w:name="_Toc2878532"/>
    </w:p>
    <w:p w14:paraId="5AA3741A" w14:textId="77777777" w:rsidR="001A7429" w:rsidRPr="002C7BF0" w:rsidRDefault="001A7429" w:rsidP="001A7429">
      <w:pPr>
        <w:pStyle w:val="TOC1"/>
        <w:tabs>
          <w:tab w:val="right" w:leader="dot" w:pos="9736"/>
        </w:tabs>
        <w:jc w:val="center"/>
        <w:rPr>
          <w:rFonts w:ascii="黑体" w:eastAsia="黑体" w:hAnsi="黑体" w:cs="黑体"/>
          <w:sz w:val="44"/>
          <w:szCs w:val="44"/>
          <w:lang w:val="zh-CN"/>
        </w:rPr>
        <w:sectPr w:rsidR="001A7429" w:rsidRPr="002C7BF0" w:rsidSect="00CF7143">
          <w:headerReference w:type="default" r:id="rId8"/>
          <w:footerReference w:type="default" r:id="rId9"/>
          <w:headerReference w:type="first" r:id="rId10"/>
          <w:pgSz w:w="11906" w:h="16838"/>
          <w:pgMar w:top="1440" w:right="1080" w:bottom="1440" w:left="1080" w:header="227" w:footer="797" w:gutter="0"/>
          <w:cols w:space="720"/>
          <w:titlePg/>
          <w:docGrid w:linePitch="326"/>
        </w:sectPr>
      </w:pPr>
    </w:p>
    <w:p w14:paraId="4BA9DDF7" w14:textId="77777777" w:rsidR="001A7429" w:rsidRPr="002C7BF0" w:rsidRDefault="001A7429" w:rsidP="001A7429">
      <w:pPr>
        <w:pStyle w:val="TOC1"/>
        <w:tabs>
          <w:tab w:val="right" w:leader="dot" w:pos="9736"/>
        </w:tabs>
        <w:spacing w:line="360" w:lineRule="auto"/>
        <w:jc w:val="center"/>
        <w:rPr>
          <w:rFonts w:ascii="黑体" w:eastAsia="黑体" w:hAnsi="黑体" w:cs="黑体"/>
          <w:sz w:val="44"/>
          <w:szCs w:val="44"/>
          <w:lang w:val="zh-CN"/>
        </w:rPr>
      </w:pPr>
      <w:r w:rsidRPr="002C7BF0">
        <w:rPr>
          <w:rFonts w:ascii="黑体" w:eastAsia="黑体" w:hAnsi="黑体" w:cs="黑体" w:hint="eastAsia"/>
          <w:sz w:val="44"/>
          <w:szCs w:val="44"/>
          <w:lang w:val="zh-CN"/>
        </w:rPr>
        <w:lastRenderedPageBreak/>
        <w:t>目录</w:t>
      </w:r>
    </w:p>
    <w:p w14:paraId="4EB5225F" w14:textId="77777777" w:rsidR="001A7429" w:rsidRPr="002C7BF0" w:rsidRDefault="001A7429" w:rsidP="001A7429">
      <w:pPr>
        <w:pStyle w:val="TOC1"/>
        <w:tabs>
          <w:tab w:val="right" w:leader="dot" w:pos="9736"/>
        </w:tabs>
        <w:rPr>
          <w:rFonts w:eastAsiaTheme="minorEastAsia" w:cstheme="minorBidi"/>
          <w:b w:val="0"/>
          <w:noProof/>
          <w:sz w:val="21"/>
          <w:szCs w:val="22"/>
        </w:rPr>
      </w:pPr>
      <w:r w:rsidRPr="002C7BF0">
        <w:rPr>
          <w:rFonts w:ascii="黑体" w:eastAsia="黑体" w:hAnsi="黑体" w:cs="黑体"/>
          <w:b w:val="0"/>
          <w:sz w:val="32"/>
          <w:szCs w:val="32"/>
        </w:rPr>
        <w:fldChar w:fldCharType="begin"/>
      </w:r>
      <w:r w:rsidRPr="002C7BF0">
        <w:rPr>
          <w:rFonts w:ascii="黑体" w:eastAsia="黑体" w:hAnsi="黑体" w:cs="黑体"/>
          <w:b w:val="0"/>
          <w:sz w:val="32"/>
          <w:szCs w:val="32"/>
        </w:rPr>
        <w:instrText xml:space="preserve"> TOC \o "1-3" </w:instrText>
      </w:r>
      <w:r w:rsidRPr="002C7BF0">
        <w:rPr>
          <w:rFonts w:ascii="黑体" w:eastAsia="黑体" w:hAnsi="黑体" w:cs="黑体"/>
          <w:b w:val="0"/>
          <w:sz w:val="32"/>
          <w:szCs w:val="32"/>
        </w:rPr>
        <w:fldChar w:fldCharType="separate"/>
      </w:r>
      <w:r w:rsidRPr="002C7BF0">
        <w:rPr>
          <w:rFonts w:ascii="楷体" w:eastAsia="楷体" w:hAnsi="楷体"/>
          <w:noProof/>
        </w:rPr>
        <w:t>第一章 投标人须知</w:t>
      </w:r>
      <w:r w:rsidRPr="002C7BF0">
        <w:rPr>
          <w:noProof/>
        </w:rPr>
        <w:tab/>
      </w:r>
      <w:r w:rsidRPr="002C7BF0">
        <w:rPr>
          <w:noProof/>
        </w:rPr>
        <w:fldChar w:fldCharType="begin"/>
      </w:r>
      <w:r w:rsidRPr="002C7BF0">
        <w:rPr>
          <w:noProof/>
        </w:rPr>
        <w:instrText xml:space="preserve"> PAGEREF _Toc40364193 \h </w:instrText>
      </w:r>
      <w:r w:rsidRPr="002C7BF0">
        <w:rPr>
          <w:noProof/>
        </w:rPr>
      </w:r>
      <w:r w:rsidRPr="002C7BF0">
        <w:rPr>
          <w:noProof/>
        </w:rPr>
        <w:fldChar w:fldCharType="separate"/>
      </w:r>
      <w:r w:rsidRPr="002C7BF0">
        <w:rPr>
          <w:noProof/>
        </w:rPr>
        <w:t>4</w:t>
      </w:r>
      <w:r w:rsidRPr="002C7BF0">
        <w:rPr>
          <w:noProof/>
        </w:rPr>
        <w:fldChar w:fldCharType="end"/>
      </w:r>
    </w:p>
    <w:p w14:paraId="15F487F5" w14:textId="77777777" w:rsidR="001A7429" w:rsidRPr="002C7BF0" w:rsidRDefault="001A7429" w:rsidP="001A7429">
      <w:pPr>
        <w:pStyle w:val="TOC2"/>
        <w:tabs>
          <w:tab w:val="left" w:pos="1050"/>
          <w:tab w:val="right" w:leader="dot" w:pos="9736"/>
        </w:tabs>
        <w:rPr>
          <w:rFonts w:eastAsiaTheme="minorEastAsia" w:cstheme="minorBidi"/>
          <w:b w:val="0"/>
          <w:noProof/>
          <w:sz w:val="21"/>
        </w:rPr>
      </w:pPr>
      <w:r w:rsidRPr="002C7BF0">
        <w:rPr>
          <w:rFonts w:ascii="楷体" w:eastAsia="楷体" w:hAnsi="楷体" w:cs="宋体"/>
          <w:noProof/>
          <w:kern w:val="0"/>
        </w:rPr>
        <w:t>一、</w:t>
      </w:r>
      <w:r w:rsidRPr="002C7BF0">
        <w:rPr>
          <w:rFonts w:eastAsiaTheme="minorEastAsia" w:cstheme="minorBidi"/>
          <w:b w:val="0"/>
          <w:noProof/>
          <w:sz w:val="21"/>
        </w:rPr>
        <w:tab/>
      </w:r>
      <w:r w:rsidRPr="002C7BF0">
        <w:rPr>
          <w:rFonts w:ascii="楷体" w:eastAsia="楷体" w:hAnsi="楷体"/>
          <w:noProof/>
          <w:kern w:val="0"/>
        </w:rPr>
        <w:t>投标人资格</w:t>
      </w:r>
      <w:r w:rsidRPr="002C7BF0">
        <w:rPr>
          <w:noProof/>
        </w:rPr>
        <w:tab/>
      </w:r>
      <w:r w:rsidRPr="002C7BF0">
        <w:rPr>
          <w:noProof/>
        </w:rPr>
        <w:fldChar w:fldCharType="begin"/>
      </w:r>
      <w:r w:rsidRPr="002C7BF0">
        <w:rPr>
          <w:noProof/>
        </w:rPr>
        <w:instrText xml:space="preserve"> PAGEREF _Toc40364194 \h </w:instrText>
      </w:r>
      <w:r w:rsidRPr="002C7BF0">
        <w:rPr>
          <w:noProof/>
        </w:rPr>
      </w:r>
      <w:r w:rsidRPr="002C7BF0">
        <w:rPr>
          <w:noProof/>
        </w:rPr>
        <w:fldChar w:fldCharType="separate"/>
      </w:r>
      <w:r w:rsidRPr="002C7BF0">
        <w:rPr>
          <w:noProof/>
        </w:rPr>
        <w:t>4</w:t>
      </w:r>
      <w:r w:rsidRPr="002C7BF0">
        <w:rPr>
          <w:noProof/>
        </w:rPr>
        <w:fldChar w:fldCharType="end"/>
      </w:r>
    </w:p>
    <w:p w14:paraId="611075A1" w14:textId="77777777" w:rsidR="001A7429" w:rsidRPr="002C7BF0" w:rsidRDefault="001A7429" w:rsidP="001A7429">
      <w:pPr>
        <w:pStyle w:val="TOC3"/>
        <w:tabs>
          <w:tab w:val="right" w:leader="dot" w:pos="9736"/>
        </w:tabs>
        <w:rPr>
          <w:rFonts w:eastAsiaTheme="minorEastAsia" w:cstheme="minorBidi"/>
          <w:noProof/>
          <w:sz w:val="21"/>
        </w:rPr>
      </w:pPr>
      <w:r w:rsidRPr="002C7BF0">
        <w:rPr>
          <w:rFonts w:ascii="楷体" w:eastAsia="楷体" w:hAnsi="楷体"/>
          <w:noProof/>
        </w:rPr>
        <w:t>1.投标资料</w:t>
      </w:r>
      <w:r w:rsidRPr="002C7BF0">
        <w:rPr>
          <w:noProof/>
        </w:rPr>
        <w:tab/>
      </w:r>
      <w:r w:rsidRPr="002C7BF0">
        <w:rPr>
          <w:noProof/>
        </w:rPr>
        <w:fldChar w:fldCharType="begin"/>
      </w:r>
      <w:r w:rsidRPr="002C7BF0">
        <w:rPr>
          <w:noProof/>
        </w:rPr>
        <w:instrText xml:space="preserve"> PAGEREF _Toc40364195 \h </w:instrText>
      </w:r>
      <w:r w:rsidRPr="002C7BF0">
        <w:rPr>
          <w:noProof/>
        </w:rPr>
      </w:r>
      <w:r w:rsidRPr="002C7BF0">
        <w:rPr>
          <w:noProof/>
        </w:rPr>
        <w:fldChar w:fldCharType="separate"/>
      </w:r>
      <w:r w:rsidRPr="002C7BF0">
        <w:rPr>
          <w:noProof/>
        </w:rPr>
        <w:t>4</w:t>
      </w:r>
      <w:r w:rsidRPr="002C7BF0">
        <w:rPr>
          <w:noProof/>
        </w:rPr>
        <w:fldChar w:fldCharType="end"/>
      </w:r>
    </w:p>
    <w:p w14:paraId="4F7D8119" w14:textId="77777777" w:rsidR="001A7429" w:rsidRPr="002C7BF0" w:rsidRDefault="001A7429" w:rsidP="001A7429">
      <w:pPr>
        <w:pStyle w:val="TOC3"/>
        <w:tabs>
          <w:tab w:val="right" w:leader="dot" w:pos="9736"/>
        </w:tabs>
        <w:rPr>
          <w:rFonts w:eastAsiaTheme="minorEastAsia" w:cstheme="minorBidi"/>
          <w:noProof/>
          <w:sz w:val="21"/>
        </w:rPr>
      </w:pPr>
      <w:r w:rsidRPr="002C7BF0">
        <w:rPr>
          <w:rFonts w:ascii="楷体" w:eastAsia="楷体" w:hAnsi="楷体"/>
          <w:noProof/>
        </w:rPr>
        <w:t>2.投标人资质要求</w:t>
      </w:r>
      <w:r w:rsidRPr="002C7BF0">
        <w:rPr>
          <w:noProof/>
        </w:rPr>
        <w:tab/>
      </w:r>
      <w:r w:rsidRPr="002C7BF0">
        <w:rPr>
          <w:noProof/>
        </w:rPr>
        <w:fldChar w:fldCharType="begin"/>
      </w:r>
      <w:r w:rsidRPr="002C7BF0">
        <w:rPr>
          <w:noProof/>
        </w:rPr>
        <w:instrText xml:space="preserve"> PAGEREF _Toc40364196 \h </w:instrText>
      </w:r>
      <w:r w:rsidRPr="002C7BF0">
        <w:rPr>
          <w:noProof/>
        </w:rPr>
      </w:r>
      <w:r w:rsidRPr="002C7BF0">
        <w:rPr>
          <w:noProof/>
        </w:rPr>
        <w:fldChar w:fldCharType="separate"/>
      </w:r>
      <w:r w:rsidRPr="002C7BF0">
        <w:rPr>
          <w:noProof/>
        </w:rPr>
        <w:t>4</w:t>
      </w:r>
      <w:r w:rsidRPr="002C7BF0">
        <w:rPr>
          <w:noProof/>
        </w:rPr>
        <w:fldChar w:fldCharType="end"/>
      </w:r>
    </w:p>
    <w:p w14:paraId="1CCE6D3B" w14:textId="77777777" w:rsidR="001A7429" w:rsidRPr="002C7BF0" w:rsidRDefault="001A7429" w:rsidP="001A7429">
      <w:pPr>
        <w:pStyle w:val="TOC3"/>
        <w:tabs>
          <w:tab w:val="right" w:leader="dot" w:pos="9736"/>
        </w:tabs>
        <w:rPr>
          <w:rFonts w:eastAsiaTheme="minorEastAsia" w:cstheme="minorBidi"/>
          <w:noProof/>
          <w:sz w:val="21"/>
        </w:rPr>
      </w:pPr>
      <w:r w:rsidRPr="002C7BF0">
        <w:rPr>
          <w:rFonts w:ascii="楷体" w:eastAsia="楷体" w:hAnsi="楷体"/>
          <w:noProof/>
        </w:rPr>
        <w:t>3.投标文件递交</w:t>
      </w:r>
      <w:r w:rsidRPr="002C7BF0">
        <w:rPr>
          <w:noProof/>
        </w:rPr>
        <w:tab/>
      </w:r>
      <w:r w:rsidRPr="002C7BF0">
        <w:rPr>
          <w:noProof/>
        </w:rPr>
        <w:fldChar w:fldCharType="begin"/>
      </w:r>
      <w:r w:rsidRPr="002C7BF0">
        <w:rPr>
          <w:noProof/>
        </w:rPr>
        <w:instrText xml:space="preserve"> PAGEREF _Toc40364197 \h </w:instrText>
      </w:r>
      <w:r w:rsidRPr="002C7BF0">
        <w:rPr>
          <w:noProof/>
        </w:rPr>
      </w:r>
      <w:r w:rsidRPr="002C7BF0">
        <w:rPr>
          <w:noProof/>
        </w:rPr>
        <w:fldChar w:fldCharType="separate"/>
      </w:r>
      <w:r w:rsidRPr="002C7BF0">
        <w:rPr>
          <w:noProof/>
        </w:rPr>
        <w:t>5</w:t>
      </w:r>
      <w:r w:rsidRPr="002C7BF0">
        <w:rPr>
          <w:noProof/>
        </w:rPr>
        <w:fldChar w:fldCharType="end"/>
      </w:r>
    </w:p>
    <w:p w14:paraId="36413F69" w14:textId="77777777" w:rsidR="001A7429" w:rsidRPr="002C7BF0" w:rsidRDefault="001A7429" w:rsidP="001A7429">
      <w:pPr>
        <w:pStyle w:val="TOC3"/>
        <w:tabs>
          <w:tab w:val="right" w:leader="dot" w:pos="9736"/>
        </w:tabs>
        <w:rPr>
          <w:rFonts w:eastAsiaTheme="minorEastAsia" w:cstheme="minorBidi"/>
          <w:noProof/>
          <w:sz w:val="21"/>
        </w:rPr>
      </w:pPr>
      <w:r w:rsidRPr="002C7BF0">
        <w:rPr>
          <w:rFonts w:ascii="楷体" w:eastAsia="楷体" w:hAnsi="楷体"/>
          <w:noProof/>
        </w:rPr>
        <w:t>4.招标组织及联系方式</w:t>
      </w:r>
      <w:r w:rsidRPr="002C7BF0">
        <w:rPr>
          <w:noProof/>
        </w:rPr>
        <w:tab/>
      </w:r>
      <w:r w:rsidRPr="002C7BF0">
        <w:rPr>
          <w:noProof/>
        </w:rPr>
        <w:fldChar w:fldCharType="begin"/>
      </w:r>
      <w:r w:rsidRPr="002C7BF0">
        <w:rPr>
          <w:noProof/>
        </w:rPr>
        <w:instrText xml:space="preserve"> PAGEREF _Toc40364198 \h </w:instrText>
      </w:r>
      <w:r w:rsidRPr="002C7BF0">
        <w:rPr>
          <w:noProof/>
        </w:rPr>
      </w:r>
      <w:r w:rsidRPr="002C7BF0">
        <w:rPr>
          <w:noProof/>
        </w:rPr>
        <w:fldChar w:fldCharType="separate"/>
      </w:r>
      <w:r w:rsidRPr="002C7BF0">
        <w:rPr>
          <w:noProof/>
        </w:rPr>
        <w:t>6</w:t>
      </w:r>
      <w:r w:rsidRPr="002C7BF0">
        <w:rPr>
          <w:noProof/>
        </w:rPr>
        <w:fldChar w:fldCharType="end"/>
      </w:r>
    </w:p>
    <w:p w14:paraId="002A63DC"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二、公司资质证书</w:t>
      </w:r>
      <w:r w:rsidRPr="002C7BF0">
        <w:rPr>
          <w:rFonts w:ascii="楷体" w:eastAsia="楷体" w:hAnsi="楷体" w:cs="宋体"/>
          <w:b w:val="0"/>
          <w:noProof/>
          <w:kern w:val="0"/>
        </w:rPr>
        <w:t>（如有，请提供）:</w:t>
      </w:r>
      <w:r w:rsidRPr="002C7BF0">
        <w:rPr>
          <w:noProof/>
        </w:rPr>
        <w:tab/>
      </w:r>
      <w:r w:rsidRPr="002C7BF0">
        <w:rPr>
          <w:noProof/>
        </w:rPr>
        <w:fldChar w:fldCharType="begin"/>
      </w:r>
      <w:r w:rsidRPr="002C7BF0">
        <w:rPr>
          <w:noProof/>
        </w:rPr>
        <w:instrText xml:space="preserve"> PAGEREF _Toc40364199 \h </w:instrText>
      </w:r>
      <w:r w:rsidRPr="002C7BF0">
        <w:rPr>
          <w:noProof/>
        </w:rPr>
      </w:r>
      <w:r w:rsidRPr="002C7BF0">
        <w:rPr>
          <w:noProof/>
        </w:rPr>
        <w:fldChar w:fldCharType="separate"/>
      </w:r>
      <w:r w:rsidRPr="002C7BF0">
        <w:rPr>
          <w:noProof/>
        </w:rPr>
        <w:t>6</w:t>
      </w:r>
      <w:r w:rsidRPr="002C7BF0">
        <w:rPr>
          <w:noProof/>
        </w:rPr>
        <w:fldChar w:fldCharType="end"/>
      </w:r>
    </w:p>
    <w:p w14:paraId="754591B0"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三、本项目的选标原则</w:t>
      </w:r>
      <w:r w:rsidRPr="002C7BF0">
        <w:rPr>
          <w:noProof/>
        </w:rPr>
        <w:tab/>
      </w:r>
      <w:r w:rsidRPr="002C7BF0">
        <w:rPr>
          <w:noProof/>
        </w:rPr>
        <w:fldChar w:fldCharType="begin"/>
      </w:r>
      <w:r w:rsidRPr="002C7BF0">
        <w:rPr>
          <w:noProof/>
        </w:rPr>
        <w:instrText xml:space="preserve"> PAGEREF _Toc40364200 \h </w:instrText>
      </w:r>
      <w:r w:rsidRPr="002C7BF0">
        <w:rPr>
          <w:noProof/>
        </w:rPr>
      </w:r>
      <w:r w:rsidRPr="002C7BF0">
        <w:rPr>
          <w:noProof/>
        </w:rPr>
        <w:fldChar w:fldCharType="separate"/>
      </w:r>
      <w:r w:rsidRPr="002C7BF0">
        <w:rPr>
          <w:noProof/>
        </w:rPr>
        <w:t>6</w:t>
      </w:r>
      <w:r w:rsidRPr="002C7BF0">
        <w:rPr>
          <w:noProof/>
        </w:rPr>
        <w:fldChar w:fldCharType="end"/>
      </w:r>
    </w:p>
    <w:p w14:paraId="08F2F192"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四、投标文件内容</w:t>
      </w:r>
      <w:r w:rsidRPr="002C7BF0">
        <w:rPr>
          <w:noProof/>
        </w:rPr>
        <w:tab/>
      </w:r>
      <w:r w:rsidRPr="002C7BF0">
        <w:rPr>
          <w:noProof/>
        </w:rPr>
        <w:fldChar w:fldCharType="begin"/>
      </w:r>
      <w:r w:rsidRPr="002C7BF0">
        <w:rPr>
          <w:noProof/>
        </w:rPr>
        <w:instrText xml:space="preserve"> PAGEREF _Toc40364201 \h </w:instrText>
      </w:r>
      <w:r w:rsidRPr="002C7BF0">
        <w:rPr>
          <w:noProof/>
        </w:rPr>
      </w:r>
      <w:r w:rsidRPr="002C7BF0">
        <w:rPr>
          <w:noProof/>
        </w:rPr>
        <w:fldChar w:fldCharType="separate"/>
      </w:r>
      <w:r w:rsidRPr="002C7BF0">
        <w:rPr>
          <w:noProof/>
        </w:rPr>
        <w:t>7</w:t>
      </w:r>
      <w:r w:rsidRPr="002C7BF0">
        <w:rPr>
          <w:noProof/>
        </w:rPr>
        <w:fldChar w:fldCharType="end"/>
      </w:r>
    </w:p>
    <w:p w14:paraId="6B2A2DCD"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五、投标方式与规定</w:t>
      </w:r>
      <w:r w:rsidRPr="002C7BF0">
        <w:rPr>
          <w:noProof/>
        </w:rPr>
        <w:tab/>
      </w:r>
      <w:r w:rsidRPr="002C7BF0">
        <w:rPr>
          <w:noProof/>
        </w:rPr>
        <w:fldChar w:fldCharType="begin"/>
      </w:r>
      <w:r w:rsidRPr="002C7BF0">
        <w:rPr>
          <w:noProof/>
        </w:rPr>
        <w:instrText xml:space="preserve"> PAGEREF _Toc40364202 \h </w:instrText>
      </w:r>
      <w:r w:rsidRPr="002C7BF0">
        <w:rPr>
          <w:noProof/>
        </w:rPr>
      </w:r>
      <w:r w:rsidRPr="002C7BF0">
        <w:rPr>
          <w:noProof/>
        </w:rPr>
        <w:fldChar w:fldCharType="separate"/>
      </w:r>
      <w:r w:rsidRPr="002C7BF0">
        <w:rPr>
          <w:noProof/>
        </w:rPr>
        <w:t>9</w:t>
      </w:r>
      <w:r w:rsidRPr="002C7BF0">
        <w:rPr>
          <w:noProof/>
        </w:rPr>
        <w:fldChar w:fldCharType="end"/>
      </w:r>
    </w:p>
    <w:p w14:paraId="4C2C016A"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六、废标条件</w:t>
      </w:r>
      <w:r w:rsidRPr="002C7BF0">
        <w:rPr>
          <w:noProof/>
        </w:rPr>
        <w:tab/>
      </w:r>
      <w:r w:rsidRPr="002C7BF0">
        <w:rPr>
          <w:noProof/>
        </w:rPr>
        <w:fldChar w:fldCharType="begin"/>
      </w:r>
      <w:r w:rsidRPr="002C7BF0">
        <w:rPr>
          <w:noProof/>
        </w:rPr>
        <w:instrText xml:space="preserve"> PAGEREF _Toc40364203 \h </w:instrText>
      </w:r>
      <w:r w:rsidRPr="002C7BF0">
        <w:rPr>
          <w:noProof/>
        </w:rPr>
      </w:r>
      <w:r w:rsidRPr="002C7BF0">
        <w:rPr>
          <w:noProof/>
        </w:rPr>
        <w:fldChar w:fldCharType="separate"/>
      </w:r>
      <w:r w:rsidRPr="002C7BF0">
        <w:rPr>
          <w:noProof/>
        </w:rPr>
        <w:t>10</w:t>
      </w:r>
      <w:r w:rsidRPr="002C7BF0">
        <w:rPr>
          <w:noProof/>
        </w:rPr>
        <w:fldChar w:fldCharType="end"/>
      </w:r>
    </w:p>
    <w:p w14:paraId="4F3F27BC"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七、招标、投标的日程安排</w:t>
      </w:r>
      <w:r w:rsidRPr="002C7BF0">
        <w:rPr>
          <w:noProof/>
        </w:rPr>
        <w:tab/>
      </w:r>
      <w:r w:rsidRPr="002C7BF0">
        <w:rPr>
          <w:noProof/>
        </w:rPr>
        <w:fldChar w:fldCharType="begin"/>
      </w:r>
      <w:r w:rsidRPr="002C7BF0">
        <w:rPr>
          <w:noProof/>
        </w:rPr>
        <w:instrText xml:space="preserve"> PAGEREF _Toc40364204 \h </w:instrText>
      </w:r>
      <w:r w:rsidRPr="002C7BF0">
        <w:rPr>
          <w:noProof/>
        </w:rPr>
      </w:r>
      <w:r w:rsidRPr="002C7BF0">
        <w:rPr>
          <w:noProof/>
        </w:rPr>
        <w:fldChar w:fldCharType="separate"/>
      </w:r>
      <w:r w:rsidRPr="002C7BF0">
        <w:rPr>
          <w:noProof/>
        </w:rPr>
        <w:t>11</w:t>
      </w:r>
      <w:r w:rsidRPr="002C7BF0">
        <w:rPr>
          <w:noProof/>
        </w:rPr>
        <w:fldChar w:fldCharType="end"/>
      </w:r>
    </w:p>
    <w:p w14:paraId="44E4242C"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八、中标通知书</w:t>
      </w:r>
      <w:r w:rsidRPr="002C7BF0">
        <w:rPr>
          <w:noProof/>
        </w:rPr>
        <w:tab/>
      </w:r>
      <w:r w:rsidRPr="002C7BF0">
        <w:rPr>
          <w:noProof/>
        </w:rPr>
        <w:fldChar w:fldCharType="begin"/>
      </w:r>
      <w:r w:rsidRPr="002C7BF0">
        <w:rPr>
          <w:noProof/>
        </w:rPr>
        <w:instrText xml:space="preserve"> PAGEREF _Toc40364205 \h </w:instrText>
      </w:r>
      <w:r w:rsidRPr="002C7BF0">
        <w:rPr>
          <w:noProof/>
        </w:rPr>
      </w:r>
      <w:r w:rsidRPr="002C7BF0">
        <w:rPr>
          <w:noProof/>
        </w:rPr>
        <w:fldChar w:fldCharType="separate"/>
      </w:r>
      <w:r w:rsidRPr="002C7BF0">
        <w:rPr>
          <w:noProof/>
        </w:rPr>
        <w:t>11</w:t>
      </w:r>
      <w:r w:rsidRPr="002C7BF0">
        <w:rPr>
          <w:noProof/>
        </w:rPr>
        <w:fldChar w:fldCharType="end"/>
      </w:r>
    </w:p>
    <w:p w14:paraId="7F4C93C2"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九、签订合同</w:t>
      </w:r>
      <w:r w:rsidRPr="002C7BF0">
        <w:rPr>
          <w:noProof/>
        </w:rPr>
        <w:tab/>
      </w:r>
      <w:r w:rsidRPr="002C7BF0">
        <w:rPr>
          <w:noProof/>
        </w:rPr>
        <w:fldChar w:fldCharType="begin"/>
      </w:r>
      <w:r w:rsidRPr="002C7BF0">
        <w:rPr>
          <w:noProof/>
        </w:rPr>
        <w:instrText xml:space="preserve"> PAGEREF _Toc40364206 \h </w:instrText>
      </w:r>
      <w:r w:rsidRPr="002C7BF0">
        <w:rPr>
          <w:noProof/>
        </w:rPr>
      </w:r>
      <w:r w:rsidRPr="002C7BF0">
        <w:rPr>
          <w:noProof/>
        </w:rPr>
        <w:fldChar w:fldCharType="separate"/>
      </w:r>
      <w:r w:rsidRPr="002C7BF0">
        <w:rPr>
          <w:noProof/>
        </w:rPr>
        <w:t>12</w:t>
      </w:r>
      <w:r w:rsidRPr="002C7BF0">
        <w:rPr>
          <w:noProof/>
        </w:rPr>
        <w:fldChar w:fldCharType="end"/>
      </w:r>
    </w:p>
    <w:p w14:paraId="37CD6945"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十、招标文件的修正</w:t>
      </w:r>
      <w:r w:rsidRPr="002C7BF0">
        <w:rPr>
          <w:noProof/>
        </w:rPr>
        <w:tab/>
      </w:r>
      <w:r w:rsidRPr="002C7BF0">
        <w:rPr>
          <w:noProof/>
        </w:rPr>
        <w:fldChar w:fldCharType="begin"/>
      </w:r>
      <w:r w:rsidRPr="002C7BF0">
        <w:rPr>
          <w:noProof/>
        </w:rPr>
        <w:instrText xml:space="preserve"> PAGEREF _Toc40364207 \h </w:instrText>
      </w:r>
      <w:r w:rsidRPr="002C7BF0">
        <w:rPr>
          <w:noProof/>
        </w:rPr>
      </w:r>
      <w:r w:rsidRPr="002C7BF0">
        <w:rPr>
          <w:noProof/>
        </w:rPr>
        <w:fldChar w:fldCharType="separate"/>
      </w:r>
      <w:r w:rsidRPr="002C7BF0">
        <w:rPr>
          <w:noProof/>
        </w:rPr>
        <w:t>12</w:t>
      </w:r>
      <w:r w:rsidRPr="002C7BF0">
        <w:rPr>
          <w:noProof/>
        </w:rPr>
        <w:fldChar w:fldCharType="end"/>
      </w:r>
    </w:p>
    <w:p w14:paraId="5E4C5634"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十一、其它</w:t>
      </w:r>
      <w:r w:rsidRPr="002C7BF0">
        <w:rPr>
          <w:noProof/>
        </w:rPr>
        <w:tab/>
      </w:r>
      <w:r w:rsidRPr="002C7BF0">
        <w:rPr>
          <w:noProof/>
        </w:rPr>
        <w:fldChar w:fldCharType="begin"/>
      </w:r>
      <w:r w:rsidRPr="002C7BF0">
        <w:rPr>
          <w:noProof/>
        </w:rPr>
        <w:instrText xml:space="preserve"> PAGEREF _Toc40364208 \h </w:instrText>
      </w:r>
      <w:r w:rsidRPr="002C7BF0">
        <w:rPr>
          <w:noProof/>
        </w:rPr>
      </w:r>
      <w:r w:rsidRPr="002C7BF0">
        <w:rPr>
          <w:noProof/>
        </w:rPr>
        <w:fldChar w:fldCharType="separate"/>
      </w:r>
      <w:r w:rsidRPr="002C7BF0">
        <w:rPr>
          <w:noProof/>
        </w:rPr>
        <w:t>12</w:t>
      </w:r>
      <w:r w:rsidRPr="002C7BF0">
        <w:rPr>
          <w:noProof/>
        </w:rPr>
        <w:fldChar w:fldCharType="end"/>
      </w:r>
    </w:p>
    <w:p w14:paraId="3193F670" w14:textId="77777777" w:rsidR="001A7429" w:rsidRPr="002C7BF0" w:rsidRDefault="001A7429" w:rsidP="001A7429">
      <w:pPr>
        <w:pStyle w:val="TOC1"/>
        <w:tabs>
          <w:tab w:val="right" w:leader="dot" w:pos="9736"/>
        </w:tabs>
        <w:rPr>
          <w:rFonts w:eastAsiaTheme="minorEastAsia" w:cstheme="minorBidi"/>
          <w:b w:val="0"/>
          <w:noProof/>
          <w:sz w:val="21"/>
          <w:szCs w:val="22"/>
        </w:rPr>
      </w:pPr>
      <w:r w:rsidRPr="002C7BF0">
        <w:rPr>
          <w:rFonts w:ascii="楷体" w:eastAsia="楷体" w:hAnsi="楷体"/>
          <w:noProof/>
        </w:rPr>
        <w:t>第二章 项目目标及范围</w:t>
      </w:r>
      <w:r w:rsidRPr="002C7BF0">
        <w:rPr>
          <w:noProof/>
        </w:rPr>
        <w:tab/>
      </w:r>
      <w:r w:rsidRPr="002C7BF0">
        <w:rPr>
          <w:noProof/>
        </w:rPr>
        <w:fldChar w:fldCharType="begin"/>
      </w:r>
      <w:r w:rsidRPr="002C7BF0">
        <w:rPr>
          <w:noProof/>
        </w:rPr>
        <w:instrText xml:space="preserve"> PAGEREF _Toc40364209 \h </w:instrText>
      </w:r>
      <w:r w:rsidRPr="002C7BF0">
        <w:rPr>
          <w:noProof/>
        </w:rPr>
      </w:r>
      <w:r w:rsidRPr="002C7BF0">
        <w:rPr>
          <w:noProof/>
        </w:rPr>
        <w:fldChar w:fldCharType="separate"/>
      </w:r>
      <w:r w:rsidRPr="002C7BF0">
        <w:rPr>
          <w:noProof/>
        </w:rPr>
        <w:t>13</w:t>
      </w:r>
      <w:r w:rsidRPr="002C7BF0">
        <w:rPr>
          <w:noProof/>
        </w:rPr>
        <w:fldChar w:fldCharType="end"/>
      </w:r>
    </w:p>
    <w:p w14:paraId="1461EF99"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一、项目目标</w:t>
      </w:r>
      <w:r w:rsidRPr="002C7BF0">
        <w:rPr>
          <w:noProof/>
        </w:rPr>
        <w:tab/>
      </w:r>
      <w:r w:rsidRPr="002C7BF0">
        <w:rPr>
          <w:noProof/>
        </w:rPr>
        <w:fldChar w:fldCharType="begin"/>
      </w:r>
      <w:r w:rsidRPr="002C7BF0">
        <w:rPr>
          <w:noProof/>
        </w:rPr>
        <w:instrText xml:space="preserve"> PAGEREF _Toc40364210 \h </w:instrText>
      </w:r>
      <w:r w:rsidRPr="002C7BF0">
        <w:rPr>
          <w:noProof/>
        </w:rPr>
      </w:r>
      <w:r w:rsidRPr="002C7BF0">
        <w:rPr>
          <w:noProof/>
        </w:rPr>
        <w:fldChar w:fldCharType="separate"/>
      </w:r>
      <w:r w:rsidRPr="002C7BF0">
        <w:rPr>
          <w:noProof/>
        </w:rPr>
        <w:t>13</w:t>
      </w:r>
      <w:r w:rsidRPr="002C7BF0">
        <w:rPr>
          <w:noProof/>
        </w:rPr>
        <w:fldChar w:fldCharType="end"/>
      </w:r>
    </w:p>
    <w:p w14:paraId="0C3169F2"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二、项目范围</w:t>
      </w:r>
      <w:r w:rsidRPr="002C7BF0">
        <w:rPr>
          <w:noProof/>
        </w:rPr>
        <w:tab/>
      </w:r>
      <w:r w:rsidRPr="002C7BF0">
        <w:rPr>
          <w:noProof/>
        </w:rPr>
        <w:fldChar w:fldCharType="begin"/>
      </w:r>
      <w:r w:rsidRPr="002C7BF0">
        <w:rPr>
          <w:noProof/>
        </w:rPr>
        <w:instrText xml:space="preserve"> PAGEREF _Toc40364211 \h </w:instrText>
      </w:r>
      <w:r w:rsidRPr="002C7BF0">
        <w:rPr>
          <w:noProof/>
        </w:rPr>
      </w:r>
      <w:r w:rsidRPr="002C7BF0">
        <w:rPr>
          <w:noProof/>
        </w:rPr>
        <w:fldChar w:fldCharType="separate"/>
      </w:r>
      <w:r w:rsidRPr="002C7BF0">
        <w:rPr>
          <w:noProof/>
        </w:rPr>
        <w:t>14</w:t>
      </w:r>
      <w:r w:rsidRPr="002C7BF0">
        <w:rPr>
          <w:noProof/>
        </w:rPr>
        <w:fldChar w:fldCharType="end"/>
      </w:r>
    </w:p>
    <w:p w14:paraId="5EBA2694"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kern w:val="0"/>
        </w:rPr>
        <w:t>三、技术要求和说明</w:t>
      </w:r>
      <w:r w:rsidRPr="002C7BF0">
        <w:rPr>
          <w:noProof/>
        </w:rPr>
        <w:tab/>
      </w:r>
      <w:r w:rsidRPr="002C7BF0">
        <w:rPr>
          <w:noProof/>
        </w:rPr>
        <w:fldChar w:fldCharType="begin"/>
      </w:r>
      <w:r w:rsidRPr="002C7BF0">
        <w:rPr>
          <w:noProof/>
        </w:rPr>
        <w:instrText xml:space="preserve"> PAGEREF _Toc40364212 \h </w:instrText>
      </w:r>
      <w:r w:rsidRPr="002C7BF0">
        <w:rPr>
          <w:noProof/>
        </w:rPr>
      </w:r>
      <w:r w:rsidRPr="002C7BF0">
        <w:rPr>
          <w:noProof/>
        </w:rPr>
        <w:fldChar w:fldCharType="separate"/>
      </w:r>
      <w:r w:rsidRPr="002C7BF0">
        <w:rPr>
          <w:noProof/>
        </w:rPr>
        <w:t>16</w:t>
      </w:r>
      <w:r w:rsidRPr="002C7BF0">
        <w:rPr>
          <w:noProof/>
        </w:rPr>
        <w:fldChar w:fldCharType="end"/>
      </w:r>
    </w:p>
    <w:p w14:paraId="2666E86A" w14:textId="77777777" w:rsidR="001A7429" w:rsidRPr="002C7BF0" w:rsidRDefault="001A7429" w:rsidP="001A7429">
      <w:pPr>
        <w:pStyle w:val="TOC1"/>
        <w:tabs>
          <w:tab w:val="right" w:leader="dot" w:pos="9736"/>
        </w:tabs>
        <w:rPr>
          <w:rFonts w:eastAsiaTheme="minorEastAsia" w:cstheme="minorBidi"/>
          <w:b w:val="0"/>
          <w:noProof/>
          <w:sz w:val="21"/>
          <w:szCs w:val="22"/>
        </w:rPr>
      </w:pPr>
      <w:r w:rsidRPr="002C7BF0">
        <w:rPr>
          <w:rFonts w:ascii="楷体" w:eastAsia="楷体" w:hAnsi="楷体"/>
          <w:noProof/>
        </w:rPr>
        <w:t>第三章 附件</w:t>
      </w:r>
      <w:r w:rsidRPr="002C7BF0">
        <w:rPr>
          <w:noProof/>
        </w:rPr>
        <w:tab/>
      </w:r>
      <w:r w:rsidRPr="002C7BF0">
        <w:rPr>
          <w:noProof/>
        </w:rPr>
        <w:fldChar w:fldCharType="begin"/>
      </w:r>
      <w:r w:rsidRPr="002C7BF0">
        <w:rPr>
          <w:noProof/>
        </w:rPr>
        <w:instrText xml:space="preserve"> PAGEREF _Toc40364213 \h </w:instrText>
      </w:r>
      <w:r w:rsidRPr="002C7BF0">
        <w:rPr>
          <w:noProof/>
        </w:rPr>
      </w:r>
      <w:r w:rsidRPr="002C7BF0">
        <w:rPr>
          <w:noProof/>
        </w:rPr>
        <w:fldChar w:fldCharType="separate"/>
      </w:r>
      <w:r w:rsidRPr="002C7BF0">
        <w:rPr>
          <w:noProof/>
        </w:rPr>
        <w:t>22</w:t>
      </w:r>
      <w:r w:rsidRPr="002C7BF0">
        <w:rPr>
          <w:noProof/>
        </w:rPr>
        <w:fldChar w:fldCharType="end"/>
      </w:r>
    </w:p>
    <w:p w14:paraId="54EEEC85"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一、投标函</w:t>
      </w:r>
      <w:r w:rsidRPr="002C7BF0">
        <w:rPr>
          <w:noProof/>
        </w:rPr>
        <w:tab/>
      </w:r>
      <w:r w:rsidRPr="002C7BF0">
        <w:rPr>
          <w:noProof/>
        </w:rPr>
        <w:fldChar w:fldCharType="begin"/>
      </w:r>
      <w:r w:rsidRPr="002C7BF0">
        <w:rPr>
          <w:noProof/>
        </w:rPr>
        <w:instrText xml:space="preserve"> PAGEREF _Toc40364214 \h </w:instrText>
      </w:r>
      <w:r w:rsidRPr="002C7BF0">
        <w:rPr>
          <w:noProof/>
        </w:rPr>
      </w:r>
      <w:r w:rsidRPr="002C7BF0">
        <w:rPr>
          <w:noProof/>
        </w:rPr>
        <w:fldChar w:fldCharType="separate"/>
      </w:r>
      <w:r w:rsidRPr="002C7BF0">
        <w:rPr>
          <w:noProof/>
        </w:rPr>
        <w:t>22</w:t>
      </w:r>
      <w:r w:rsidRPr="002C7BF0">
        <w:rPr>
          <w:noProof/>
        </w:rPr>
        <w:fldChar w:fldCharType="end"/>
      </w:r>
    </w:p>
    <w:p w14:paraId="6CF48521" w14:textId="491BF329"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二、</w:t>
      </w:r>
      <w:r w:rsidRPr="002C7BF0">
        <w:rPr>
          <w:rFonts w:ascii="楷体" w:eastAsia="楷体" w:hAnsi="楷体" w:hint="eastAsia"/>
          <w:noProof/>
        </w:rPr>
        <w:t>数字化风控</w:t>
      </w:r>
      <w:r w:rsidRPr="002C7BF0">
        <w:rPr>
          <w:rFonts w:ascii="楷体" w:eastAsia="楷体" w:hAnsi="楷体"/>
          <w:noProof/>
        </w:rPr>
        <w:t>功能清单</w:t>
      </w:r>
      <w:r w:rsidRPr="002C7BF0">
        <w:rPr>
          <w:noProof/>
        </w:rPr>
        <w:tab/>
      </w:r>
      <w:r w:rsidRPr="002C7BF0">
        <w:rPr>
          <w:noProof/>
        </w:rPr>
        <w:fldChar w:fldCharType="begin"/>
      </w:r>
      <w:r w:rsidRPr="002C7BF0">
        <w:rPr>
          <w:noProof/>
        </w:rPr>
        <w:instrText xml:space="preserve"> PAGEREF _Toc40364215 \h </w:instrText>
      </w:r>
      <w:r w:rsidRPr="002C7BF0">
        <w:rPr>
          <w:noProof/>
        </w:rPr>
      </w:r>
      <w:r w:rsidRPr="002C7BF0">
        <w:rPr>
          <w:noProof/>
        </w:rPr>
        <w:fldChar w:fldCharType="separate"/>
      </w:r>
      <w:r w:rsidRPr="002C7BF0">
        <w:rPr>
          <w:noProof/>
        </w:rPr>
        <w:t>23</w:t>
      </w:r>
      <w:r w:rsidRPr="002C7BF0">
        <w:rPr>
          <w:noProof/>
        </w:rPr>
        <w:fldChar w:fldCharType="end"/>
      </w:r>
    </w:p>
    <w:p w14:paraId="7BA42285" w14:textId="75D35845"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三、</w:t>
      </w:r>
      <w:r w:rsidRPr="002C7BF0">
        <w:rPr>
          <w:rFonts w:ascii="楷体" w:eastAsia="楷体" w:hAnsi="楷体" w:hint="eastAsia"/>
          <w:noProof/>
        </w:rPr>
        <w:t>数字化风控</w:t>
      </w:r>
      <w:r w:rsidRPr="002C7BF0">
        <w:rPr>
          <w:rFonts w:ascii="楷体" w:eastAsia="楷体" w:hAnsi="楷体"/>
          <w:noProof/>
        </w:rPr>
        <w:t>非系统性清单</w:t>
      </w:r>
      <w:r w:rsidRPr="002C7BF0">
        <w:rPr>
          <w:noProof/>
        </w:rPr>
        <w:tab/>
      </w:r>
      <w:r w:rsidRPr="002C7BF0">
        <w:rPr>
          <w:noProof/>
        </w:rPr>
        <w:fldChar w:fldCharType="begin"/>
      </w:r>
      <w:r w:rsidRPr="002C7BF0">
        <w:rPr>
          <w:noProof/>
        </w:rPr>
        <w:instrText xml:space="preserve"> PAGEREF _Toc40364216 \h </w:instrText>
      </w:r>
      <w:r w:rsidRPr="002C7BF0">
        <w:rPr>
          <w:noProof/>
        </w:rPr>
      </w:r>
      <w:r w:rsidRPr="002C7BF0">
        <w:rPr>
          <w:noProof/>
        </w:rPr>
        <w:fldChar w:fldCharType="separate"/>
      </w:r>
      <w:r w:rsidRPr="002C7BF0">
        <w:rPr>
          <w:noProof/>
        </w:rPr>
        <w:t>23</w:t>
      </w:r>
      <w:r w:rsidRPr="002C7BF0">
        <w:rPr>
          <w:noProof/>
        </w:rPr>
        <w:fldChar w:fldCharType="end"/>
      </w:r>
    </w:p>
    <w:p w14:paraId="62CD38EF" w14:textId="602B8C45"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四、</w:t>
      </w:r>
      <w:r w:rsidR="00D27DAE" w:rsidRPr="002C7BF0">
        <w:rPr>
          <w:rFonts w:ascii="楷体" w:eastAsia="楷体" w:hAnsi="楷体" w:hint="eastAsia"/>
          <w:noProof/>
        </w:rPr>
        <w:t>数字化风险评估工具</w:t>
      </w:r>
      <w:r w:rsidRPr="002C7BF0">
        <w:rPr>
          <w:rFonts w:ascii="楷体" w:eastAsia="楷体" w:hAnsi="楷体"/>
          <w:noProof/>
        </w:rPr>
        <w:t>清单</w:t>
      </w:r>
      <w:r w:rsidRPr="002C7BF0">
        <w:rPr>
          <w:noProof/>
        </w:rPr>
        <w:tab/>
      </w:r>
      <w:r w:rsidRPr="002C7BF0">
        <w:rPr>
          <w:noProof/>
        </w:rPr>
        <w:fldChar w:fldCharType="begin"/>
      </w:r>
      <w:r w:rsidRPr="002C7BF0">
        <w:rPr>
          <w:noProof/>
        </w:rPr>
        <w:instrText xml:space="preserve"> PAGEREF _Toc40364217 \h </w:instrText>
      </w:r>
      <w:r w:rsidRPr="002C7BF0">
        <w:rPr>
          <w:noProof/>
        </w:rPr>
      </w:r>
      <w:r w:rsidRPr="002C7BF0">
        <w:rPr>
          <w:noProof/>
        </w:rPr>
        <w:fldChar w:fldCharType="separate"/>
      </w:r>
      <w:r w:rsidRPr="002C7BF0">
        <w:rPr>
          <w:noProof/>
        </w:rPr>
        <w:t>24</w:t>
      </w:r>
      <w:r w:rsidRPr="002C7BF0">
        <w:rPr>
          <w:noProof/>
        </w:rPr>
        <w:fldChar w:fldCharType="end"/>
      </w:r>
    </w:p>
    <w:p w14:paraId="129484EA"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五、投标报价书</w:t>
      </w:r>
      <w:r w:rsidRPr="002C7BF0">
        <w:rPr>
          <w:noProof/>
        </w:rPr>
        <w:tab/>
      </w:r>
      <w:r w:rsidRPr="002C7BF0">
        <w:rPr>
          <w:noProof/>
        </w:rPr>
        <w:fldChar w:fldCharType="begin"/>
      </w:r>
      <w:r w:rsidRPr="002C7BF0">
        <w:rPr>
          <w:noProof/>
        </w:rPr>
        <w:instrText xml:space="preserve"> PAGEREF _Toc40364219 \h </w:instrText>
      </w:r>
      <w:r w:rsidRPr="002C7BF0">
        <w:rPr>
          <w:noProof/>
        </w:rPr>
      </w:r>
      <w:r w:rsidRPr="002C7BF0">
        <w:rPr>
          <w:noProof/>
        </w:rPr>
        <w:fldChar w:fldCharType="separate"/>
      </w:r>
      <w:r w:rsidRPr="002C7BF0">
        <w:rPr>
          <w:noProof/>
        </w:rPr>
        <w:t>26</w:t>
      </w:r>
      <w:r w:rsidRPr="002C7BF0">
        <w:rPr>
          <w:noProof/>
        </w:rPr>
        <w:fldChar w:fldCharType="end"/>
      </w:r>
    </w:p>
    <w:p w14:paraId="66BBCE10"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七、投标单位关于资格的声明函</w:t>
      </w:r>
      <w:r w:rsidRPr="002C7BF0">
        <w:rPr>
          <w:noProof/>
        </w:rPr>
        <w:tab/>
      </w:r>
      <w:r w:rsidRPr="002C7BF0">
        <w:rPr>
          <w:noProof/>
        </w:rPr>
        <w:fldChar w:fldCharType="begin"/>
      </w:r>
      <w:r w:rsidRPr="002C7BF0">
        <w:rPr>
          <w:noProof/>
        </w:rPr>
        <w:instrText xml:space="preserve"> PAGEREF _Toc40364220 \h </w:instrText>
      </w:r>
      <w:r w:rsidRPr="002C7BF0">
        <w:rPr>
          <w:noProof/>
        </w:rPr>
      </w:r>
      <w:r w:rsidRPr="002C7BF0">
        <w:rPr>
          <w:noProof/>
        </w:rPr>
        <w:fldChar w:fldCharType="separate"/>
      </w:r>
      <w:r w:rsidRPr="002C7BF0">
        <w:rPr>
          <w:noProof/>
        </w:rPr>
        <w:t>27</w:t>
      </w:r>
      <w:r w:rsidRPr="002C7BF0">
        <w:rPr>
          <w:noProof/>
        </w:rPr>
        <w:fldChar w:fldCharType="end"/>
      </w:r>
    </w:p>
    <w:p w14:paraId="4DDD1979"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八、报价清单</w:t>
      </w:r>
      <w:r w:rsidRPr="002C7BF0">
        <w:rPr>
          <w:noProof/>
        </w:rPr>
        <w:tab/>
      </w:r>
      <w:r w:rsidRPr="002C7BF0">
        <w:rPr>
          <w:noProof/>
        </w:rPr>
        <w:fldChar w:fldCharType="begin"/>
      </w:r>
      <w:r w:rsidRPr="002C7BF0">
        <w:rPr>
          <w:noProof/>
        </w:rPr>
        <w:instrText xml:space="preserve"> PAGEREF _Toc40364221 \h </w:instrText>
      </w:r>
      <w:r w:rsidRPr="002C7BF0">
        <w:rPr>
          <w:noProof/>
        </w:rPr>
      </w:r>
      <w:r w:rsidRPr="002C7BF0">
        <w:rPr>
          <w:noProof/>
        </w:rPr>
        <w:fldChar w:fldCharType="separate"/>
      </w:r>
      <w:r w:rsidRPr="002C7BF0">
        <w:rPr>
          <w:noProof/>
        </w:rPr>
        <w:t>29</w:t>
      </w:r>
      <w:r w:rsidRPr="002C7BF0">
        <w:rPr>
          <w:noProof/>
        </w:rPr>
        <w:fldChar w:fldCharType="end"/>
      </w:r>
    </w:p>
    <w:p w14:paraId="362712BF"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九、授权委托书</w:t>
      </w:r>
      <w:r w:rsidRPr="002C7BF0">
        <w:rPr>
          <w:noProof/>
        </w:rPr>
        <w:tab/>
      </w:r>
      <w:r w:rsidRPr="002C7BF0">
        <w:rPr>
          <w:noProof/>
        </w:rPr>
        <w:fldChar w:fldCharType="begin"/>
      </w:r>
      <w:r w:rsidRPr="002C7BF0">
        <w:rPr>
          <w:noProof/>
        </w:rPr>
        <w:instrText xml:space="preserve"> PAGEREF _Toc40364222 \h </w:instrText>
      </w:r>
      <w:r w:rsidRPr="002C7BF0">
        <w:rPr>
          <w:noProof/>
        </w:rPr>
      </w:r>
      <w:r w:rsidRPr="002C7BF0">
        <w:rPr>
          <w:noProof/>
        </w:rPr>
        <w:fldChar w:fldCharType="separate"/>
      </w:r>
      <w:r w:rsidRPr="002C7BF0">
        <w:rPr>
          <w:noProof/>
        </w:rPr>
        <w:t>30</w:t>
      </w:r>
      <w:r w:rsidRPr="002C7BF0">
        <w:rPr>
          <w:noProof/>
        </w:rPr>
        <w:fldChar w:fldCharType="end"/>
      </w:r>
    </w:p>
    <w:p w14:paraId="1406F06C"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十、法定代表人证明书</w:t>
      </w:r>
      <w:r w:rsidRPr="002C7BF0">
        <w:rPr>
          <w:noProof/>
        </w:rPr>
        <w:tab/>
      </w:r>
      <w:r w:rsidRPr="002C7BF0">
        <w:rPr>
          <w:noProof/>
        </w:rPr>
        <w:fldChar w:fldCharType="begin"/>
      </w:r>
      <w:r w:rsidRPr="002C7BF0">
        <w:rPr>
          <w:noProof/>
        </w:rPr>
        <w:instrText xml:space="preserve"> PAGEREF _Toc40364223 \h </w:instrText>
      </w:r>
      <w:r w:rsidRPr="002C7BF0">
        <w:rPr>
          <w:noProof/>
        </w:rPr>
      </w:r>
      <w:r w:rsidRPr="002C7BF0">
        <w:rPr>
          <w:noProof/>
        </w:rPr>
        <w:fldChar w:fldCharType="separate"/>
      </w:r>
      <w:r w:rsidRPr="002C7BF0">
        <w:rPr>
          <w:noProof/>
        </w:rPr>
        <w:t>31</w:t>
      </w:r>
      <w:r w:rsidRPr="002C7BF0">
        <w:rPr>
          <w:noProof/>
        </w:rPr>
        <w:fldChar w:fldCharType="end"/>
      </w:r>
    </w:p>
    <w:p w14:paraId="69421A33"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十一、财务状况表</w:t>
      </w:r>
      <w:r w:rsidRPr="002C7BF0">
        <w:rPr>
          <w:noProof/>
        </w:rPr>
        <w:tab/>
      </w:r>
      <w:r w:rsidRPr="002C7BF0">
        <w:rPr>
          <w:noProof/>
        </w:rPr>
        <w:fldChar w:fldCharType="begin"/>
      </w:r>
      <w:r w:rsidRPr="002C7BF0">
        <w:rPr>
          <w:noProof/>
        </w:rPr>
        <w:instrText xml:space="preserve"> PAGEREF _Toc40364224 \h </w:instrText>
      </w:r>
      <w:r w:rsidRPr="002C7BF0">
        <w:rPr>
          <w:noProof/>
        </w:rPr>
      </w:r>
      <w:r w:rsidRPr="002C7BF0">
        <w:rPr>
          <w:noProof/>
        </w:rPr>
        <w:fldChar w:fldCharType="separate"/>
      </w:r>
      <w:r w:rsidRPr="002C7BF0">
        <w:rPr>
          <w:noProof/>
        </w:rPr>
        <w:t>32</w:t>
      </w:r>
      <w:r w:rsidRPr="002C7BF0">
        <w:rPr>
          <w:noProof/>
        </w:rPr>
        <w:fldChar w:fldCharType="end"/>
      </w:r>
    </w:p>
    <w:p w14:paraId="27F414DC"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十二、拟投入本项目的主要人员表</w:t>
      </w:r>
      <w:r w:rsidRPr="002C7BF0">
        <w:rPr>
          <w:noProof/>
        </w:rPr>
        <w:tab/>
      </w:r>
      <w:r w:rsidRPr="002C7BF0">
        <w:rPr>
          <w:noProof/>
        </w:rPr>
        <w:fldChar w:fldCharType="begin"/>
      </w:r>
      <w:r w:rsidRPr="002C7BF0">
        <w:rPr>
          <w:noProof/>
        </w:rPr>
        <w:instrText xml:space="preserve"> PAGEREF _Toc40364225 \h </w:instrText>
      </w:r>
      <w:r w:rsidRPr="002C7BF0">
        <w:rPr>
          <w:noProof/>
        </w:rPr>
      </w:r>
      <w:r w:rsidRPr="002C7BF0">
        <w:rPr>
          <w:noProof/>
        </w:rPr>
        <w:fldChar w:fldCharType="separate"/>
      </w:r>
      <w:r w:rsidRPr="002C7BF0">
        <w:rPr>
          <w:noProof/>
        </w:rPr>
        <w:t>33</w:t>
      </w:r>
      <w:r w:rsidRPr="002C7BF0">
        <w:rPr>
          <w:noProof/>
        </w:rPr>
        <w:fldChar w:fldCharType="end"/>
      </w:r>
    </w:p>
    <w:p w14:paraId="59D0F8D6"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十三、拟投入本项目的主要人员情况表</w:t>
      </w:r>
      <w:r w:rsidRPr="002C7BF0">
        <w:rPr>
          <w:noProof/>
        </w:rPr>
        <w:tab/>
      </w:r>
      <w:r w:rsidRPr="002C7BF0">
        <w:rPr>
          <w:noProof/>
        </w:rPr>
        <w:fldChar w:fldCharType="begin"/>
      </w:r>
      <w:r w:rsidRPr="002C7BF0">
        <w:rPr>
          <w:noProof/>
        </w:rPr>
        <w:instrText xml:space="preserve"> PAGEREF _Toc40364226 \h </w:instrText>
      </w:r>
      <w:r w:rsidRPr="002C7BF0">
        <w:rPr>
          <w:noProof/>
        </w:rPr>
      </w:r>
      <w:r w:rsidRPr="002C7BF0">
        <w:rPr>
          <w:noProof/>
        </w:rPr>
        <w:fldChar w:fldCharType="separate"/>
      </w:r>
      <w:r w:rsidRPr="002C7BF0">
        <w:rPr>
          <w:noProof/>
        </w:rPr>
        <w:t>34</w:t>
      </w:r>
      <w:r w:rsidRPr="002C7BF0">
        <w:rPr>
          <w:noProof/>
        </w:rPr>
        <w:fldChar w:fldCharType="end"/>
      </w:r>
    </w:p>
    <w:p w14:paraId="40E71D6F"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十四、投标方近期完成类似本项目的实施案例表</w:t>
      </w:r>
      <w:r w:rsidRPr="002C7BF0">
        <w:rPr>
          <w:noProof/>
        </w:rPr>
        <w:tab/>
      </w:r>
      <w:r w:rsidRPr="002C7BF0">
        <w:rPr>
          <w:noProof/>
        </w:rPr>
        <w:fldChar w:fldCharType="begin"/>
      </w:r>
      <w:r w:rsidRPr="002C7BF0">
        <w:rPr>
          <w:noProof/>
        </w:rPr>
        <w:instrText xml:space="preserve"> PAGEREF _Toc40364227 \h </w:instrText>
      </w:r>
      <w:r w:rsidRPr="002C7BF0">
        <w:rPr>
          <w:noProof/>
        </w:rPr>
      </w:r>
      <w:r w:rsidRPr="002C7BF0">
        <w:rPr>
          <w:noProof/>
        </w:rPr>
        <w:fldChar w:fldCharType="separate"/>
      </w:r>
      <w:r w:rsidRPr="002C7BF0">
        <w:rPr>
          <w:noProof/>
        </w:rPr>
        <w:t>35</w:t>
      </w:r>
      <w:r w:rsidRPr="002C7BF0">
        <w:rPr>
          <w:noProof/>
        </w:rPr>
        <w:fldChar w:fldCharType="end"/>
      </w:r>
    </w:p>
    <w:p w14:paraId="7D60F02E"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十五、正在实施和新承接项目情况表</w:t>
      </w:r>
      <w:r w:rsidRPr="002C7BF0">
        <w:rPr>
          <w:noProof/>
        </w:rPr>
        <w:tab/>
      </w:r>
      <w:r w:rsidRPr="002C7BF0">
        <w:rPr>
          <w:noProof/>
        </w:rPr>
        <w:fldChar w:fldCharType="begin"/>
      </w:r>
      <w:r w:rsidRPr="002C7BF0">
        <w:rPr>
          <w:noProof/>
        </w:rPr>
        <w:instrText xml:space="preserve"> PAGEREF _Toc40364228 \h </w:instrText>
      </w:r>
      <w:r w:rsidRPr="002C7BF0">
        <w:rPr>
          <w:noProof/>
        </w:rPr>
      </w:r>
      <w:r w:rsidRPr="002C7BF0">
        <w:rPr>
          <w:noProof/>
        </w:rPr>
        <w:fldChar w:fldCharType="separate"/>
      </w:r>
      <w:r w:rsidRPr="002C7BF0">
        <w:rPr>
          <w:noProof/>
        </w:rPr>
        <w:t>36</w:t>
      </w:r>
      <w:r w:rsidRPr="002C7BF0">
        <w:rPr>
          <w:noProof/>
        </w:rPr>
        <w:fldChar w:fldCharType="end"/>
      </w:r>
    </w:p>
    <w:p w14:paraId="0AEB1225"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十六、响应招标文件条款表</w:t>
      </w:r>
      <w:r w:rsidRPr="002C7BF0">
        <w:rPr>
          <w:noProof/>
        </w:rPr>
        <w:tab/>
      </w:r>
      <w:r w:rsidRPr="002C7BF0">
        <w:rPr>
          <w:noProof/>
        </w:rPr>
        <w:fldChar w:fldCharType="begin"/>
      </w:r>
      <w:r w:rsidRPr="002C7BF0">
        <w:rPr>
          <w:noProof/>
        </w:rPr>
        <w:instrText xml:space="preserve"> PAGEREF _Toc40364229 \h </w:instrText>
      </w:r>
      <w:r w:rsidRPr="002C7BF0">
        <w:rPr>
          <w:noProof/>
        </w:rPr>
      </w:r>
      <w:r w:rsidRPr="002C7BF0">
        <w:rPr>
          <w:noProof/>
        </w:rPr>
        <w:fldChar w:fldCharType="separate"/>
      </w:r>
      <w:r w:rsidRPr="002C7BF0">
        <w:rPr>
          <w:noProof/>
        </w:rPr>
        <w:t>37</w:t>
      </w:r>
      <w:r w:rsidRPr="002C7BF0">
        <w:rPr>
          <w:noProof/>
        </w:rPr>
        <w:fldChar w:fldCharType="end"/>
      </w:r>
    </w:p>
    <w:p w14:paraId="7723CB9D"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十七、商务特殊承诺表</w:t>
      </w:r>
      <w:r w:rsidRPr="002C7BF0">
        <w:rPr>
          <w:noProof/>
        </w:rPr>
        <w:tab/>
      </w:r>
      <w:r w:rsidRPr="002C7BF0">
        <w:rPr>
          <w:noProof/>
        </w:rPr>
        <w:fldChar w:fldCharType="begin"/>
      </w:r>
      <w:r w:rsidRPr="002C7BF0">
        <w:rPr>
          <w:noProof/>
        </w:rPr>
        <w:instrText xml:space="preserve"> PAGEREF _Toc40364230 \h </w:instrText>
      </w:r>
      <w:r w:rsidRPr="002C7BF0">
        <w:rPr>
          <w:noProof/>
        </w:rPr>
      </w:r>
      <w:r w:rsidRPr="002C7BF0">
        <w:rPr>
          <w:noProof/>
        </w:rPr>
        <w:fldChar w:fldCharType="separate"/>
      </w:r>
      <w:r w:rsidRPr="002C7BF0">
        <w:rPr>
          <w:noProof/>
        </w:rPr>
        <w:t>38</w:t>
      </w:r>
      <w:r w:rsidRPr="002C7BF0">
        <w:rPr>
          <w:noProof/>
        </w:rPr>
        <w:fldChar w:fldCharType="end"/>
      </w:r>
    </w:p>
    <w:p w14:paraId="33472C63"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十八、投标方简介</w:t>
      </w:r>
      <w:r w:rsidRPr="002C7BF0">
        <w:rPr>
          <w:noProof/>
        </w:rPr>
        <w:tab/>
      </w:r>
      <w:r w:rsidRPr="002C7BF0">
        <w:rPr>
          <w:noProof/>
        </w:rPr>
        <w:fldChar w:fldCharType="begin"/>
      </w:r>
      <w:r w:rsidRPr="002C7BF0">
        <w:rPr>
          <w:noProof/>
        </w:rPr>
        <w:instrText xml:space="preserve"> PAGEREF _Toc40364231 \h </w:instrText>
      </w:r>
      <w:r w:rsidRPr="002C7BF0">
        <w:rPr>
          <w:noProof/>
        </w:rPr>
      </w:r>
      <w:r w:rsidRPr="002C7BF0">
        <w:rPr>
          <w:noProof/>
        </w:rPr>
        <w:fldChar w:fldCharType="separate"/>
      </w:r>
      <w:r w:rsidRPr="002C7BF0">
        <w:rPr>
          <w:noProof/>
        </w:rPr>
        <w:t>39</w:t>
      </w:r>
      <w:r w:rsidRPr="002C7BF0">
        <w:rPr>
          <w:noProof/>
        </w:rPr>
        <w:fldChar w:fldCharType="end"/>
      </w:r>
    </w:p>
    <w:p w14:paraId="4C7EB099" w14:textId="77777777" w:rsidR="001A7429" w:rsidRPr="002C7BF0" w:rsidRDefault="001A7429" w:rsidP="001A7429">
      <w:pPr>
        <w:pStyle w:val="TOC2"/>
        <w:tabs>
          <w:tab w:val="right" w:leader="dot" w:pos="9736"/>
        </w:tabs>
        <w:rPr>
          <w:rFonts w:eastAsiaTheme="minorEastAsia" w:cstheme="minorBidi"/>
          <w:b w:val="0"/>
          <w:noProof/>
          <w:sz w:val="21"/>
        </w:rPr>
      </w:pPr>
      <w:r w:rsidRPr="002C7BF0">
        <w:rPr>
          <w:rFonts w:ascii="楷体" w:eastAsia="楷体" w:hAnsi="楷体"/>
          <w:noProof/>
        </w:rPr>
        <w:t>十九、投标方主要管理人员一览表</w:t>
      </w:r>
      <w:r w:rsidRPr="002C7BF0">
        <w:rPr>
          <w:noProof/>
        </w:rPr>
        <w:tab/>
      </w:r>
      <w:r w:rsidRPr="002C7BF0">
        <w:rPr>
          <w:noProof/>
        </w:rPr>
        <w:fldChar w:fldCharType="begin"/>
      </w:r>
      <w:r w:rsidRPr="002C7BF0">
        <w:rPr>
          <w:noProof/>
        </w:rPr>
        <w:instrText xml:space="preserve"> PAGEREF _Toc40364232 \h </w:instrText>
      </w:r>
      <w:r w:rsidRPr="002C7BF0">
        <w:rPr>
          <w:noProof/>
        </w:rPr>
      </w:r>
      <w:r w:rsidRPr="002C7BF0">
        <w:rPr>
          <w:noProof/>
        </w:rPr>
        <w:fldChar w:fldCharType="separate"/>
      </w:r>
      <w:r w:rsidRPr="002C7BF0">
        <w:rPr>
          <w:noProof/>
        </w:rPr>
        <w:t>40</w:t>
      </w:r>
      <w:r w:rsidRPr="002C7BF0">
        <w:rPr>
          <w:noProof/>
        </w:rPr>
        <w:fldChar w:fldCharType="end"/>
      </w:r>
    </w:p>
    <w:p w14:paraId="3349C73B" w14:textId="77777777" w:rsidR="001A7429" w:rsidRPr="002C7BF0" w:rsidRDefault="001A7429" w:rsidP="001A7429">
      <w:pPr>
        <w:spacing w:line="360" w:lineRule="auto"/>
        <w:rPr>
          <w:rFonts w:ascii="楷体" w:eastAsia="楷体" w:hAnsi="楷体" w:cs="楷体"/>
          <w:b/>
          <w:bCs/>
          <w:sz w:val="32"/>
          <w:szCs w:val="32"/>
        </w:rPr>
      </w:pPr>
      <w:r w:rsidRPr="002C7BF0">
        <w:rPr>
          <w:rFonts w:ascii="黑体" w:eastAsia="黑体" w:hAnsi="黑体" w:cs="黑体"/>
          <w:szCs w:val="32"/>
        </w:rPr>
        <w:fldChar w:fldCharType="end"/>
      </w:r>
    </w:p>
    <w:p w14:paraId="306D009F" w14:textId="77777777" w:rsidR="001A7429" w:rsidRPr="002C7BF0" w:rsidRDefault="001A7429" w:rsidP="001A7429">
      <w:pPr>
        <w:rPr>
          <w:rFonts w:asciiTheme="minorEastAsia" w:eastAsiaTheme="minorEastAsia" w:hAnsiTheme="minorEastAsia"/>
          <w:sz w:val="28"/>
          <w:szCs w:val="28"/>
          <w:lang w:val="zh-CN"/>
        </w:rPr>
      </w:pPr>
      <w:bookmarkStart w:id="3" w:name="_Toc15169"/>
      <w:bookmarkStart w:id="4" w:name="_Toc33193341"/>
      <w:bookmarkStart w:id="5" w:name="_Toc19090"/>
    </w:p>
    <w:p w14:paraId="60BD9399" w14:textId="77777777" w:rsidR="001A7429" w:rsidRPr="002C7BF0" w:rsidRDefault="001A7429" w:rsidP="001A7429">
      <w:pPr>
        <w:tabs>
          <w:tab w:val="left" w:pos="624"/>
        </w:tabs>
        <w:sectPr w:rsidR="001A7429" w:rsidRPr="002C7BF0">
          <w:footerReference w:type="default" r:id="rId11"/>
          <w:footerReference w:type="first" r:id="rId12"/>
          <w:pgSz w:w="11906" w:h="16838"/>
          <w:pgMar w:top="1440" w:right="1080" w:bottom="1440" w:left="1080" w:header="426" w:footer="797" w:gutter="0"/>
          <w:cols w:space="720"/>
          <w:titlePg/>
          <w:docGrid w:linePitch="312"/>
        </w:sectPr>
      </w:pPr>
      <w:r w:rsidRPr="002C7BF0">
        <w:tab/>
      </w:r>
    </w:p>
    <w:p w14:paraId="63D44B7E" w14:textId="77777777" w:rsidR="001A7429" w:rsidRPr="002C7BF0" w:rsidRDefault="001A7429" w:rsidP="001A7429">
      <w:pPr>
        <w:pStyle w:val="12"/>
        <w:spacing w:after="156"/>
        <w:rPr>
          <w:rFonts w:ascii="楷体" w:eastAsia="楷体" w:hAnsi="楷体"/>
          <w:sz w:val="32"/>
          <w:szCs w:val="32"/>
        </w:rPr>
      </w:pPr>
      <w:bookmarkStart w:id="6" w:name="_Toc40364193"/>
      <w:proofErr w:type="spellStart"/>
      <w:r w:rsidRPr="002C7BF0">
        <w:rPr>
          <w:rFonts w:ascii="楷体" w:eastAsia="楷体" w:hAnsi="楷体" w:hint="eastAsia"/>
          <w:sz w:val="32"/>
          <w:szCs w:val="32"/>
        </w:rPr>
        <w:lastRenderedPageBreak/>
        <w:t>第一章</w:t>
      </w:r>
      <w:proofErr w:type="spellEnd"/>
      <w:r w:rsidRPr="002C7BF0">
        <w:rPr>
          <w:rFonts w:ascii="楷体" w:eastAsia="楷体" w:hAnsi="楷体"/>
          <w:sz w:val="32"/>
          <w:szCs w:val="32"/>
        </w:rPr>
        <w:t xml:space="preserve"> </w:t>
      </w:r>
      <w:proofErr w:type="spellStart"/>
      <w:r w:rsidRPr="002C7BF0">
        <w:rPr>
          <w:rFonts w:ascii="楷体" w:eastAsia="楷体" w:hAnsi="楷体" w:hint="eastAsia"/>
          <w:sz w:val="32"/>
          <w:szCs w:val="32"/>
        </w:rPr>
        <w:t>投标人须知</w:t>
      </w:r>
      <w:bookmarkEnd w:id="3"/>
      <w:bookmarkEnd w:id="4"/>
      <w:bookmarkEnd w:id="5"/>
      <w:bookmarkEnd w:id="6"/>
      <w:proofErr w:type="spellEnd"/>
    </w:p>
    <w:p w14:paraId="626104BA" w14:textId="77777777" w:rsidR="001A7429" w:rsidRPr="002C7BF0" w:rsidRDefault="001A7429" w:rsidP="001A7429">
      <w:pPr>
        <w:numPr>
          <w:ilvl w:val="0"/>
          <w:numId w:val="2"/>
        </w:numPr>
        <w:spacing w:line="360" w:lineRule="auto"/>
        <w:ind w:leftChars="-171" w:left="-410" w:rightChars="-96" w:right="-230" w:firstLineChars="150" w:firstLine="482"/>
        <w:outlineLvl w:val="0"/>
        <w:rPr>
          <w:rFonts w:ascii="楷体" w:eastAsia="楷体" w:hAnsi="楷体" w:cs="宋体"/>
          <w:b/>
          <w:sz w:val="32"/>
          <w:szCs w:val="32"/>
        </w:rPr>
      </w:pPr>
      <w:bookmarkStart w:id="7" w:name="_Toc29214"/>
      <w:bookmarkStart w:id="8" w:name="_Toc5698"/>
      <w:bookmarkStart w:id="9" w:name="_Toc33193342"/>
      <w:bookmarkStart w:id="10" w:name="_Toc40364194"/>
      <w:r w:rsidRPr="002C7BF0">
        <w:rPr>
          <w:rStyle w:val="20"/>
          <w:rFonts w:ascii="楷体" w:eastAsia="楷体" w:hAnsi="楷体" w:hint="eastAsia"/>
        </w:rPr>
        <w:t>投标人资格</w:t>
      </w:r>
      <w:bookmarkEnd w:id="7"/>
      <w:bookmarkEnd w:id="8"/>
      <w:bookmarkEnd w:id="9"/>
      <w:bookmarkEnd w:id="10"/>
      <w:r w:rsidRPr="002C7BF0">
        <w:rPr>
          <w:rFonts w:ascii="楷体" w:eastAsia="楷体" w:hAnsi="楷体" w:hint="eastAsia"/>
          <w:sz w:val="32"/>
          <w:szCs w:val="32"/>
        </w:rPr>
        <w:t>（下述资料未提供或有遗漏提供，招标人将按无效投标文件处理）</w:t>
      </w:r>
      <w:bookmarkEnd w:id="1"/>
    </w:p>
    <w:p w14:paraId="3EFF3940" w14:textId="77777777" w:rsidR="001A7429" w:rsidRPr="002C7BF0" w:rsidRDefault="001A7429" w:rsidP="001A7429">
      <w:pPr>
        <w:pStyle w:val="3"/>
        <w:numPr>
          <w:ilvl w:val="0"/>
          <w:numId w:val="0"/>
        </w:numPr>
        <w:ind w:left="720" w:hanging="720"/>
        <w:rPr>
          <w:rFonts w:ascii="楷体" w:eastAsia="楷体" w:hAnsi="楷体"/>
        </w:rPr>
      </w:pPr>
      <w:bookmarkStart w:id="11" w:name="_Toc33193343"/>
      <w:bookmarkStart w:id="12" w:name="_Toc15807"/>
      <w:bookmarkStart w:id="13" w:name="_Toc12231"/>
      <w:bookmarkStart w:id="14" w:name="_Toc40364195"/>
      <w:r w:rsidRPr="002C7BF0">
        <w:rPr>
          <w:rFonts w:ascii="楷体" w:eastAsia="楷体" w:hAnsi="楷体"/>
        </w:rPr>
        <w:t>1.投标资料</w:t>
      </w:r>
      <w:bookmarkEnd w:id="11"/>
      <w:bookmarkEnd w:id="12"/>
      <w:bookmarkEnd w:id="13"/>
      <w:bookmarkEnd w:id="14"/>
    </w:p>
    <w:p w14:paraId="60441262" w14:textId="77777777" w:rsidR="001A7429" w:rsidRPr="002C7BF0" w:rsidRDefault="001A7429" w:rsidP="001A7429">
      <w:pPr>
        <w:spacing w:line="360" w:lineRule="auto"/>
        <w:ind w:left="560" w:rightChars="-96" w:right="-230"/>
        <w:rPr>
          <w:rFonts w:ascii="仿宋" w:eastAsia="仿宋" w:hAnsi="仿宋"/>
          <w:sz w:val="32"/>
          <w:szCs w:val="32"/>
        </w:rPr>
      </w:pPr>
      <w:r w:rsidRPr="002C7BF0">
        <w:rPr>
          <w:rFonts w:ascii="仿宋" w:eastAsia="仿宋" w:hAnsi="仿宋"/>
          <w:sz w:val="32"/>
          <w:szCs w:val="32"/>
        </w:rPr>
        <w:t>1.1营业执照复印件；</w:t>
      </w:r>
      <w:r w:rsidRPr="002C7BF0">
        <w:rPr>
          <w:rFonts w:ascii="仿宋" w:eastAsia="仿宋" w:hAnsi="仿宋"/>
          <w:sz w:val="32"/>
          <w:szCs w:val="32"/>
        </w:rPr>
        <w:br/>
        <w:t>1.2投标人的介绍资料；</w:t>
      </w:r>
      <w:r w:rsidRPr="002C7BF0">
        <w:rPr>
          <w:rFonts w:ascii="仿宋" w:eastAsia="仿宋" w:hAnsi="仿宋"/>
          <w:sz w:val="32"/>
          <w:szCs w:val="32"/>
        </w:rPr>
        <w:br/>
        <w:t>1.3法定代表人身份证明及法定代表人身份证复印件；</w:t>
      </w:r>
      <w:r w:rsidRPr="002C7BF0">
        <w:rPr>
          <w:rFonts w:ascii="仿宋" w:eastAsia="仿宋" w:hAnsi="仿宋"/>
          <w:sz w:val="32"/>
          <w:szCs w:val="32"/>
        </w:rPr>
        <w:br/>
        <w:t>1.4授权委托书及被授权人身份证复印件；</w:t>
      </w:r>
    </w:p>
    <w:p w14:paraId="2E82140B" w14:textId="77777777" w:rsidR="001A7429" w:rsidRPr="002C7BF0" w:rsidRDefault="001A7429" w:rsidP="001A7429">
      <w:pPr>
        <w:pStyle w:val="3"/>
        <w:numPr>
          <w:ilvl w:val="0"/>
          <w:numId w:val="0"/>
        </w:numPr>
        <w:ind w:left="720" w:hanging="720"/>
        <w:rPr>
          <w:rFonts w:ascii="楷体" w:eastAsia="楷体" w:hAnsi="楷体"/>
        </w:rPr>
      </w:pPr>
      <w:bookmarkStart w:id="15" w:name="_Toc25017"/>
      <w:bookmarkStart w:id="16" w:name="_Toc4562"/>
      <w:bookmarkStart w:id="17" w:name="_Toc33193344"/>
      <w:bookmarkStart w:id="18" w:name="_Toc40364196"/>
      <w:r w:rsidRPr="002C7BF0">
        <w:rPr>
          <w:rFonts w:ascii="楷体" w:eastAsia="楷体" w:hAnsi="楷体"/>
        </w:rPr>
        <w:t>2.投标人资质要求</w:t>
      </w:r>
      <w:bookmarkEnd w:id="15"/>
      <w:bookmarkEnd w:id="16"/>
      <w:bookmarkEnd w:id="17"/>
      <w:bookmarkEnd w:id="18"/>
    </w:p>
    <w:p w14:paraId="4F47A6B0" w14:textId="1B0AD6C6"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2.1</w:t>
      </w:r>
      <w:r w:rsidR="000320C0" w:rsidRPr="002C7BF0">
        <w:rPr>
          <w:rFonts w:ascii="仿宋" w:eastAsia="仿宋" w:hAnsi="仿宋" w:hint="eastAsia"/>
          <w:sz w:val="32"/>
          <w:szCs w:val="32"/>
        </w:rPr>
        <w:t>风控系统</w:t>
      </w:r>
      <w:r w:rsidRPr="002C7BF0">
        <w:rPr>
          <w:rFonts w:ascii="仿宋" w:eastAsia="仿宋" w:hAnsi="仿宋" w:hint="eastAsia"/>
          <w:sz w:val="32"/>
          <w:szCs w:val="32"/>
        </w:rPr>
        <w:t>技术和市场占有率领先的信息化企业</w:t>
      </w:r>
      <w:r w:rsidRPr="002C7BF0">
        <w:rPr>
          <w:rFonts w:ascii="仿宋" w:eastAsia="仿宋" w:hAnsi="仿宋"/>
          <w:sz w:val="32"/>
          <w:szCs w:val="32"/>
        </w:rPr>
        <w:t>，</w:t>
      </w:r>
      <w:r w:rsidRPr="002C7BF0">
        <w:rPr>
          <w:rFonts w:ascii="仿宋" w:eastAsia="仿宋" w:hAnsi="仿宋" w:hint="eastAsia"/>
          <w:sz w:val="32"/>
          <w:szCs w:val="32"/>
        </w:rPr>
        <w:t>服务过大型企业案例。</w:t>
      </w:r>
    </w:p>
    <w:p w14:paraId="0AD28CBA"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2.2</w:t>
      </w:r>
      <w:r w:rsidRPr="002C7BF0">
        <w:rPr>
          <w:rFonts w:ascii="仿宋" w:eastAsia="仿宋" w:hAnsi="仿宋" w:hint="eastAsia"/>
          <w:sz w:val="32"/>
          <w:szCs w:val="32"/>
        </w:rPr>
        <w:t>投标人具有独立法人资格，持有合法有效的企业法人营业执照，在深圳的公司或在广东省设有分公司或分支机构最佳；</w:t>
      </w:r>
    </w:p>
    <w:p w14:paraId="4A6D666E"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w:t>
      </w:r>
      <w:r w:rsidRPr="002C7BF0">
        <w:rPr>
          <w:rFonts w:ascii="仿宋" w:eastAsia="仿宋" w:hAnsi="仿宋" w:hint="eastAsia"/>
          <w:sz w:val="32"/>
          <w:szCs w:val="32"/>
        </w:rPr>
        <w:t>3</w:t>
      </w:r>
      <w:r w:rsidRPr="002C7BF0">
        <w:rPr>
          <w:rFonts w:ascii="仿宋" w:eastAsia="仿宋" w:hAnsi="仿宋"/>
          <w:sz w:val="32"/>
          <w:szCs w:val="32"/>
        </w:rPr>
        <w:t xml:space="preserve"> </w:t>
      </w:r>
      <w:r w:rsidRPr="002C7BF0">
        <w:rPr>
          <w:rFonts w:ascii="仿宋" w:eastAsia="仿宋" w:hAnsi="仿宋" w:hint="eastAsia"/>
          <w:sz w:val="32"/>
          <w:szCs w:val="32"/>
        </w:rPr>
        <w:t>投标人营业执照经营范围包括：满足生产、开发、经营电脑软硬件、技术培训及信息方面的咨询服务或计算机软件、互联网技术及应用产品、销售或计算机领域内技术服务、技术开发、技术咨询、技术转让其中一项；</w:t>
      </w:r>
    </w:p>
    <w:p w14:paraId="61FF5FE7"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w:t>
      </w:r>
      <w:r w:rsidRPr="002C7BF0">
        <w:rPr>
          <w:rFonts w:ascii="仿宋" w:eastAsia="仿宋" w:hAnsi="仿宋" w:hint="eastAsia"/>
          <w:sz w:val="32"/>
          <w:szCs w:val="32"/>
        </w:rPr>
        <w:t>4</w:t>
      </w:r>
      <w:r w:rsidRPr="002C7BF0">
        <w:rPr>
          <w:rFonts w:ascii="仿宋" w:eastAsia="仿宋" w:hAnsi="仿宋"/>
          <w:sz w:val="32"/>
          <w:szCs w:val="32"/>
        </w:rPr>
        <w:t xml:space="preserve"> </w:t>
      </w:r>
      <w:r w:rsidRPr="002C7BF0">
        <w:rPr>
          <w:rFonts w:ascii="仿宋" w:eastAsia="仿宋" w:hAnsi="仿宋" w:hint="eastAsia"/>
          <w:sz w:val="32"/>
          <w:szCs w:val="32"/>
        </w:rPr>
        <w:t>投标人营业执照注册资本在人民币</w:t>
      </w:r>
      <w:r w:rsidRPr="002C7BF0">
        <w:rPr>
          <w:rFonts w:ascii="仿宋" w:eastAsia="仿宋" w:hAnsi="仿宋"/>
          <w:sz w:val="32"/>
          <w:szCs w:val="32"/>
        </w:rPr>
        <w:t>1000万元以上（含本数）；</w:t>
      </w:r>
    </w:p>
    <w:p w14:paraId="1D0F07DF"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lastRenderedPageBreak/>
        <w:t>2.</w:t>
      </w:r>
      <w:r w:rsidRPr="002C7BF0">
        <w:rPr>
          <w:rFonts w:ascii="仿宋" w:eastAsia="仿宋" w:hAnsi="仿宋" w:hint="eastAsia"/>
          <w:sz w:val="32"/>
          <w:szCs w:val="32"/>
        </w:rPr>
        <w:t>5</w:t>
      </w:r>
      <w:r w:rsidRPr="002C7BF0">
        <w:rPr>
          <w:rFonts w:ascii="仿宋" w:eastAsia="仿宋" w:hAnsi="仿宋"/>
          <w:sz w:val="32"/>
          <w:szCs w:val="32"/>
        </w:rPr>
        <w:t xml:space="preserve"> 两个或两个以上单位负责人或法人代表为同一个人，或者存在控股和被控股关系，只接受一个单位报名；</w:t>
      </w:r>
    </w:p>
    <w:p w14:paraId="64ADBF84"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w:t>
      </w:r>
      <w:r w:rsidRPr="002C7BF0">
        <w:rPr>
          <w:rFonts w:ascii="仿宋" w:eastAsia="仿宋" w:hAnsi="仿宋" w:hint="eastAsia"/>
          <w:sz w:val="32"/>
          <w:szCs w:val="32"/>
        </w:rPr>
        <w:t>6</w:t>
      </w:r>
      <w:r w:rsidRPr="002C7BF0">
        <w:rPr>
          <w:rFonts w:ascii="仿宋" w:eastAsia="仿宋" w:hAnsi="仿宋"/>
          <w:sz w:val="32"/>
          <w:szCs w:val="32"/>
        </w:rPr>
        <w:t xml:space="preserve"> </w:t>
      </w:r>
      <w:r w:rsidRPr="002C7BF0">
        <w:rPr>
          <w:rFonts w:ascii="仿宋" w:eastAsia="仿宋" w:hAnsi="仿宋" w:hint="eastAsia"/>
          <w:sz w:val="32"/>
          <w:szCs w:val="32"/>
        </w:rPr>
        <w:t>本次招标不接受联合体投标。</w:t>
      </w:r>
    </w:p>
    <w:p w14:paraId="78990C0F"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w:t>
      </w:r>
      <w:r w:rsidRPr="002C7BF0">
        <w:rPr>
          <w:rFonts w:ascii="仿宋" w:eastAsia="仿宋" w:hAnsi="仿宋" w:hint="eastAsia"/>
          <w:sz w:val="32"/>
          <w:szCs w:val="32"/>
        </w:rPr>
        <w:t>7</w:t>
      </w:r>
      <w:r w:rsidRPr="002C7BF0">
        <w:rPr>
          <w:rFonts w:ascii="仿宋" w:eastAsia="仿宋" w:hAnsi="仿宋"/>
          <w:sz w:val="32"/>
          <w:szCs w:val="32"/>
        </w:rPr>
        <w:t xml:space="preserve"> </w:t>
      </w:r>
      <w:r w:rsidRPr="002C7BF0">
        <w:rPr>
          <w:rFonts w:ascii="仿宋" w:eastAsia="仿宋" w:hAnsi="仿宋" w:hint="eastAsia"/>
          <w:sz w:val="32"/>
          <w:szCs w:val="32"/>
        </w:rPr>
        <w:t>本次招标产品必须有自主知识产权产品；</w:t>
      </w:r>
    </w:p>
    <w:p w14:paraId="227084E0"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hint="eastAsia"/>
          <w:sz w:val="32"/>
          <w:szCs w:val="32"/>
        </w:rPr>
        <w:t>2.8企业人员总数不少于200人，研发人数占比35%以上，研发人员总数不少于70人；</w:t>
      </w:r>
    </w:p>
    <w:p w14:paraId="51A64EBB" w14:textId="77777777" w:rsidR="001A7429" w:rsidRPr="002C7BF0" w:rsidRDefault="001A7429" w:rsidP="001A7429">
      <w:pPr>
        <w:spacing w:line="360" w:lineRule="auto"/>
        <w:ind w:rightChars="-96" w:right="-230" w:firstLineChars="200" w:firstLine="640"/>
        <w:rPr>
          <w:rFonts w:ascii="仿宋" w:eastAsia="仿宋" w:hAnsi="仿宋"/>
          <w:sz w:val="32"/>
          <w:szCs w:val="32"/>
        </w:rPr>
      </w:pPr>
      <w:r w:rsidRPr="002C7BF0">
        <w:rPr>
          <w:rFonts w:ascii="仿宋" w:eastAsia="仿宋" w:hAnsi="仿宋"/>
          <w:sz w:val="32"/>
          <w:szCs w:val="32"/>
        </w:rPr>
        <w:t>2.</w:t>
      </w:r>
      <w:r w:rsidRPr="002C7BF0">
        <w:rPr>
          <w:rFonts w:ascii="仿宋" w:eastAsia="仿宋" w:hAnsi="仿宋" w:hint="eastAsia"/>
          <w:sz w:val="32"/>
          <w:szCs w:val="32"/>
        </w:rPr>
        <w:t>9</w:t>
      </w:r>
      <w:r w:rsidRPr="002C7BF0">
        <w:rPr>
          <w:rFonts w:ascii="仿宋" w:eastAsia="仿宋" w:hAnsi="仿宋"/>
          <w:sz w:val="32"/>
          <w:szCs w:val="32"/>
        </w:rPr>
        <w:t xml:space="preserve"> </w:t>
      </w:r>
      <w:r w:rsidRPr="002C7BF0">
        <w:rPr>
          <w:rFonts w:ascii="仿宋" w:eastAsia="仿宋" w:hAnsi="仿宋" w:hint="eastAsia"/>
          <w:sz w:val="32"/>
          <w:szCs w:val="32"/>
        </w:rPr>
        <w:t>担任本项目项目经理</w:t>
      </w:r>
      <w:r w:rsidRPr="002C7BF0">
        <w:rPr>
          <w:rFonts w:ascii="仿宋" w:eastAsia="仿宋" w:hAnsi="仿宋"/>
          <w:sz w:val="32"/>
          <w:szCs w:val="32"/>
        </w:rPr>
        <w:t>需</w:t>
      </w:r>
      <w:r w:rsidRPr="002C7BF0">
        <w:rPr>
          <w:rFonts w:ascii="仿宋" w:eastAsia="仿宋" w:hAnsi="仿宋" w:hint="eastAsia"/>
          <w:sz w:val="32"/>
          <w:szCs w:val="32"/>
        </w:rPr>
        <w:t>相关工作经验</w:t>
      </w:r>
      <w:r w:rsidRPr="002C7BF0">
        <w:rPr>
          <w:rFonts w:ascii="仿宋" w:eastAsia="仿宋" w:hAnsi="仿宋"/>
          <w:sz w:val="32"/>
          <w:szCs w:val="32"/>
        </w:rPr>
        <w:t>5年以上，必须是本公司正式职员，接受我方面试；</w:t>
      </w:r>
    </w:p>
    <w:p w14:paraId="74272F1A"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3</w:t>
      </w:r>
      <w:r w:rsidRPr="002C7BF0">
        <w:rPr>
          <w:rFonts w:ascii="仿宋" w:eastAsia="仿宋" w:hAnsi="仿宋"/>
          <w:sz w:val="32"/>
          <w:szCs w:val="32"/>
        </w:rPr>
        <w:t>.</w:t>
      </w:r>
      <w:r w:rsidRPr="002C7BF0">
        <w:rPr>
          <w:rFonts w:ascii="仿宋" w:eastAsia="仿宋" w:hAnsi="仿宋" w:hint="eastAsia"/>
          <w:sz w:val="32"/>
          <w:szCs w:val="32"/>
        </w:rPr>
        <w:t>0行业信誉、财务状况良好</w:t>
      </w:r>
      <w:r w:rsidRPr="002C7BF0">
        <w:rPr>
          <w:rFonts w:ascii="仿宋" w:eastAsia="仿宋" w:hAnsi="仿宋"/>
          <w:sz w:val="32"/>
          <w:szCs w:val="32"/>
        </w:rPr>
        <w:t>(需提供财务证明)；</w:t>
      </w:r>
    </w:p>
    <w:p w14:paraId="1E46EA1D" w14:textId="77777777" w:rsidR="001A7429" w:rsidRPr="002C7BF0" w:rsidRDefault="001A7429" w:rsidP="001A7429">
      <w:pPr>
        <w:spacing w:line="360" w:lineRule="auto"/>
        <w:ind w:firstLineChars="200" w:firstLine="640"/>
        <w:rPr>
          <w:rFonts w:ascii="仿宋" w:eastAsia="仿宋" w:hAnsi="仿宋"/>
          <w:color w:val="FF0000"/>
          <w:sz w:val="32"/>
          <w:szCs w:val="32"/>
        </w:rPr>
      </w:pPr>
      <w:r w:rsidRPr="002C7BF0">
        <w:rPr>
          <w:rFonts w:ascii="仿宋" w:eastAsia="仿宋" w:hAnsi="仿宋"/>
          <w:sz w:val="32"/>
          <w:szCs w:val="32"/>
        </w:rPr>
        <w:t>3.</w:t>
      </w:r>
      <w:r w:rsidRPr="002C7BF0">
        <w:rPr>
          <w:rFonts w:ascii="仿宋" w:eastAsia="仿宋" w:hAnsi="仿宋" w:hint="eastAsia"/>
          <w:sz w:val="32"/>
          <w:szCs w:val="32"/>
        </w:rPr>
        <w:t>1</w:t>
      </w:r>
      <w:r w:rsidRPr="002C7BF0">
        <w:rPr>
          <w:rFonts w:ascii="仿宋" w:eastAsia="仿宋" w:hAnsi="仿宋" w:hint="eastAsia"/>
          <w:color w:val="000000" w:themeColor="text1"/>
          <w:sz w:val="32"/>
          <w:szCs w:val="32"/>
        </w:rPr>
        <w:t>产品必须支持</w:t>
      </w:r>
      <w:r w:rsidRPr="002C7BF0">
        <w:rPr>
          <w:rFonts w:ascii="仿宋" w:eastAsia="仿宋" w:hAnsi="仿宋"/>
          <w:color w:val="000000" w:themeColor="text1"/>
          <w:sz w:val="32"/>
          <w:szCs w:val="32"/>
        </w:rPr>
        <w:t>SAAS化、云计算；支持平台化</w:t>
      </w:r>
      <w:r w:rsidRPr="002C7BF0">
        <w:rPr>
          <w:rFonts w:ascii="仿宋" w:eastAsia="仿宋" w:hAnsi="仿宋" w:hint="eastAsia"/>
          <w:color w:val="000000" w:themeColor="text1"/>
          <w:sz w:val="32"/>
          <w:szCs w:val="32"/>
        </w:rPr>
        <w:t>；灵活支持第三方扩展；</w:t>
      </w:r>
    </w:p>
    <w:p w14:paraId="21902325" w14:textId="77777777" w:rsidR="001A7429" w:rsidRPr="002C7BF0" w:rsidRDefault="001A7429" w:rsidP="001A7429">
      <w:pPr>
        <w:adjustRightInd w:val="0"/>
        <w:snapToGrid w:val="0"/>
        <w:spacing w:line="440" w:lineRule="exact"/>
        <w:ind w:firstLineChars="200" w:firstLine="640"/>
        <w:rPr>
          <w:rFonts w:ascii="仿宋" w:eastAsia="仿宋" w:hAnsi="仿宋"/>
          <w:color w:val="000000" w:themeColor="text1"/>
          <w:sz w:val="32"/>
          <w:szCs w:val="32"/>
        </w:rPr>
      </w:pPr>
      <w:r w:rsidRPr="002C7BF0">
        <w:rPr>
          <w:rFonts w:ascii="仿宋" w:eastAsia="仿宋" w:hAnsi="仿宋"/>
          <w:color w:val="000000" w:themeColor="text1"/>
          <w:sz w:val="32"/>
          <w:szCs w:val="32"/>
        </w:rPr>
        <w:t>3.</w:t>
      </w:r>
      <w:r w:rsidRPr="002C7BF0">
        <w:rPr>
          <w:rFonts w:ascii="仿宋" w:eastAsia="仿宋" w:hAnsi="仿宋" w:hint="eastAsia"/>
          <w:color w:val="000000" w:themeColor="text1"/>
          <w:sz w:val="32"/>
          <w:szCs w:val="32"/>
        </w:rPr>
        <w:t>2</w:t>
      </w:r>
      <w:r w:rsidRPr="002C7BF0">
        <w:rPr>
          <w:rFonts w:ascii="仿宋" w:eastAsia="仿宋" w:hAnsi="仿宋"/>
          <w:color w:val="000000" w:themeColor="text1"/>
          <w:sz w:val="32"/>
          <w:szCs w:val="32"/>
        </w:rPr>
        <w:t>具有良好的银行资信和商业信誉，没有处于被责令停业、财产被接管、冻结、破产状态</w:t>
      </w:r>
      <w:r w:rsidRPr="002C7BF0">
        <w:rPr>
          <w:rFonts w:ascii="仿宋" w:eastAsia="仿宋" w:hAnsi="仿宋" w:hint="eastAsia"/>
          <w:color w:val="000000" w:themeColor="text1"/>
          <w:sz w:val="32"/>
          <w:szCs w:val="32"/>
        </w:rPr>
        <w:t>；</w:t>
      </w:r>
    </w:p>
    <w:p w14:paraId="31A0F64B" w14:textId="77777777" w:rsidR="001A7429" w:rsidRPr="002C7BF0" w:rsidRDefault="001A7429" w:rsidP="001A7429">
      <w:pPr>
        <w:adjustRightInd w:val="0"/>
        <w:snapToGrid w:val="0"/>
        <w:spacing w:line="440" w:lineRule="exact"/>
        <w:rPr>
          <w:rFonts w:ascii="仿宋" w:eastAsia="仿宋" w:hAnsi="仿宋"/>
          <w:color w:val="000000" w:themeColor="text1"/>
          <w:sz w:val="32"/>
          <w:szCs w:val="32"/>
        </w:rPr>
      </w:pPr>
    </w:p>
    <w:p w14:paraId="07156966" w14:textId="77777777" w:rsidR="001A7429" w:rsidRPr="002C7BF0" w:rsidRDefault="001A7429" w:rsidP="001A7429">
      <w:pPr>
        <w:adjustRightInd w:val="0"/>
        <w:snapToGrid w:val="0"/>
        <w:spacing w:line="440" w:lineRule="exact"/>
        <w:ind w:firstLineChars="200" w:firstLine="640"/>
        <w:rPr>
          <w:rFonts w:ascii="仿宋" w:eastAsia="仿宋" w:hAnsi="仿宋"/>
          <w:color w:val="000000" w:themeColor="text1"/>
          <w:sz w:val="32"/>
          <w:szCs w:val="32"/>
        </w:rPr>
      </w:pPr>
    </w:p>
    <w:p w14:paraId="5B7932D6" w14:textId="77777777" w:rsidR="001A7429" w:rsidRPr="002C7BF0" w:rsidRDefault="001A7429" w:rsidP="001A7429">
      <w:pPr>
        <w:pStyle w:val="3"/>
        <w:numPr>
          <w:ilvl w:val="0"/>
          <w:numId w:val="0"/>
        </w:numPr>
        <w:ind w:left="720" w:hanging="720"/>
        <w:rPr>
          <w:rFonts w:ascii="楷体" w:eastAsia="楷体" w:hAnsi="楷体"/>
        </w:rPr>
      </w:pPr>
      <w:bookmarkStart w:id="19" w:name="_Toc10453"/>
      <w:bookmarkStart w:id="20" w:name="_Toc40364197"/>
      <w:r w:rsidRPr="002C7BF0">
        <w:rPr>
          <w:rFonts w:ascii="楷体" w:eastAsia="楷体" w:hAnsi="楷体" w:hint="eastAsia"/>
        </w:rPr>
        <w:t>3.</w:t>
      </w:r>
      <w:r w:rsidRPr="002C7BF0">
        <w:rPr>
          <w:rFonts w:ascii="楷体" w:eastAsia="楷体" w:hAnsi="楷体"/>
        </w:rPr>
        <w:t>投标文件递交</w:t>
      </w:r>
      <w:bookmarkEnd w:id="19"/>
      <w:bookmarkEnd w:id="20"/>
    </w:p>
    <w:p w14:paraId="53A03234" w14:textId="0A949558" w:rsidR="001A7429" w:rsidRPr="002C7BF0" w:rsidRDefault="001A7429" w:rsidP="001A7429">
      <w:pPr>
        <w:adjustRightInd w:val="0"/>
        <w:snapToGrid w:val="0"/>
        <w:spacing w:line="360" w:lineRule="auto"/>
        <w:ind w:firstLineChars="200" w:firstLine="640"/>
        <w:rPr>
          <w:rFonts w:ascii="仿宋" w:eastAsia="仿宋" w:hAnsi="仿宋"/>
          <w:color w:val="0000FF"/>
          <w:sz w:val="32"/>
          <w:szCs w:val="32"/>
        </w:rPr>
      </w:pPr>
      <w:r w:rsidRPr="002C7BF0">
        <w:rPr>
          <w:rFonts w:ascii="仿宋" w:eastAsia="仿宋" w:hAnsi="仿宋"/>
          <w:color w:val="000000" w:themeColor="text1"/>
          <w:sz w:val="32"/>
          <w:szCs w:val="32"/>
        </w:rPr>
        <w:t>投标截止时间为:</w:t>
      </w:r>
      <w:r w:rsidRPr="002C7BF0">
        <w:rPr>
          <w:rFonts w:ascii="仿宋" w:eastAsia="仿宋" w:hAnsi="仿宋"/>
          <w:sz w:val="32"/>
          <w:szCs w:val="32"/>
        </w:rPr>
        <w:t>20</w:t>
      </w:r>
      <w:r w:rsidRPr="002C7BF0">
        <w:rPr>
          <w:rFonts w:ascii="仿宋" w:eastAsia="仿宋" w:hAnsi="仿宋" w:hint="eastAsia"/>
          <w:sz w:val="32"/>
          <w:szCs w:val="32"/>
        </w:rPr>
        <w:t>2</w:t>
      </w:r>
      <w:r w:rsidR="00320B44" w:rsidRPr="002C7BF0">
        <w:rPr>
          <w:rFonts w:ascii="仿宋" w:eastAsia="仿宋" w:hAnsi="仿宋" w:hint="eastAsia"/>
          <w:sz w:val="32"/>
          <w:szCs w:val="32"/>
        </w:rPr>
        <w:t>1</w:t>
      </w:r>
      <w:r w:rsidRPr="002C7BF0">
        <w:rPr>
          <w:rFonts w:ascii="仿宋" w:eastAsia="仿宋" w:hAnsi="仿宋"/>
          <w:sz w:val="32"/>
          <w:szCs w:val="32"/>
        </w:rPr>
        <w:t>年</w:t>
      </w:r>
      <w:r w:rsidR="00BB0789">
        <w:rPr>
          <w:rFonts w:ascii="仿宋" w:eastAsia="仿宋" w:hAnsi="仿宋"/>
          <w:sz w:val="32"/>
          <w:szCs w:val="32"/>
        </w:rPr>
        <w:t>6</w:t>
      </w:r>
      <w:r w:rsidRPr="002C7BF0">
        <w:rPr>
          <w:rFonts w:ascii="仿宋" w:eastAsia="仿宋" w:hAnsi="仿宋"/>
          <w:sz w:val="32"/>
          <w:szCs w:val="32"/>
        </w:rPr>
        <w:t>月</w:t>
      </w:r>
      <w:r w:rsidR="00BB0789">
        <w:rPr>
          <w:rFonts w:ascii="仿宋" w:eastAsia="仿宋" w:hAnsi="仿宋"/>
          <w:sz w:val="32"/>
          <w:szCs w:val="32"/>
        </w:rPr>
        <w:t>03</w:t>
      </w:r>
      <w:r w:rsidRPr="002C7BF0">
        <w:rPr>
          <w:rFonts w:ascii="仿宋" w:eastAsia="仿宋" w:hAnsi="仿宋"/>
          <w:sz w:val="32"/>
          <w:szCs w:val="32"/>
        </w:rPr>
        <w:t>日17:30</w:t>
      </w:r>
    </w:p>
    <w:p w14:paraId="43B2D566" w14:textId="77777777"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hint="eastAsia"/>
          <w:color w:val="000000" w:themeColor="text1"/>
          <w:sz w:val="32"/>
          <w:szCs w:val="32"/>
        </w:rPr>
        <w:t>3.</w:t>
      </w:r>
      <w:r w:rsidRPr="002C7BF0">
        <w:rPr>
          <w:rFonts w:ascii="仿宋" w:eastAsia="仿宋" w:hAnsi="仿宋"/>
          <w:color w:val="000000" w:themeColor="text1"/>
          <w:sz w:val="32"/>
          <w:szCs w:val="32"/>
        </w:rPr>
        <w:t>1投标文件必须在投标截止时间前邮寄(以邮戳为准)到达或派人送达到指定的投标地点。</w:t>
      </w:r>
    </w:p>
    <w:p w14:paraId="3EB18219" w14:textId="77777777"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hint="eastAsia"/>
          <w:color w:val="000000" w:themeColor="text1"/>
          <w:sz w:val="32"/>
          <w:szCs w:val="32"/>
        </w:rPr>
        <w:t>3.</w:t>
      </w:r>
      <w:r w:rsidRPr="002C7BF0">
        <w:rPr>
          <w:rFonts w:ascii="仿宋" w:eastAsia="仿宋" w:hAnsi="仿宋"/>
          <w:color w:val="000000" w:themeColor="text1"/>
          <w:sz w:val="32"/>
          <w:szCs w:val="32"/>
        </w:rPr>
        <w:t>2在投标截止时间以后送达的投标文件，招标方有权拒绝接收。</w:t>
      </w:r>
    </w:p>
    <w:p w14:paraId="3AD8BCF8" w14:textId="77777777"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color w:val="000000" w:themeColor="text1"/>
          <w:sz w:val="32"/>
          <w:szCs w:val="32"/>
        </w:rPr>
        <w:t>3.</w:t>
      </w:r>
      <w:r w:rsidRPr="002C7BF0">
        <w:rPr>
          <w:rFonts w:ascii="仿宋" w:eastAsia="仿宋" w:hAnsi="仿宋" w:hint="eastAsia"/>
          <w:color w:val="000000" w:themeColor="text1"/>
          <w:sz w:val="32"/>
          <w:szCs w:val="32"/>
        </w:rPr>
        <w:t>3</w:t>
      </w:r>
      <w:r w:rsidRPr="002C7BF0">
        <w:rPr>
          <w:rFonts w:ascii="仿宋" w:eastAsia="仿宋" w:hAnsi="仿宋"/>
          <w:color w:val="000000" w:themeColor="text1"/>
          <w:sz w:val="32"/>
          <w:szCs w:val="32"/>
        </w:rPr>
        <w:t>投标地点为:深圳市深南中路2070号电子科技大厦A座32楼。</w:t>
      </w:r>
    </w:p>
    <w:p w14:paraId="27D63F4D" w14:textId="77777777" w:rsidR="001A7429" w:rsidRPr="002C7BF0" w:rsidRDefault="001A7429" w:rsidP="001A7429">
      <w:pPr>
        <w:adjustRightInd w:val="0"/>
        <w:snapToGrid w:val="0"/>
        <w:spacing w:line="440" w:lineRule="exact"/>
        <w:ind w:firstLine="420"/>
        <w:rPr>
          <w:rFonts w:ascii="仿宋" w:eastAsia="仿宋" w:hAnsi="仿宋"/>
          <w:color w:val="000000" w:themeColor="text1"/>
          <w:sz w:val="32"/>
          <w:szCs w:val="32"/>
        </w:rPr>
      </w:pPr>
    </w:p>
    <w:p w14:paraId="61473234" w14:textId="77777777" w:rsidR="001A7429" w:rsidRPr="002C7BF0" w:rsidRDefault="001A7429" w:rsidP="001A7429">
      <w:pPr>
        <w:pStyle w:val="3"/>
        <w:numPr>
          <w:ilvl w:val="2"/>
          <w:numId w:val="0"/>
        </w:numPr>
        <w:rPr>
          <w:rFonts w:ascii="楷体" w:eastAsia="楷体" w:hAnsi="楷体"/>
        </w:rPr>
      </w:pPr>
      <w:bookmarkStart w:id="21" w:name="_Toc21258"/>
      <w:bookmarkStart w:id="22" w:name="_Toc40364198"/>
      <w:r w:rsidRPr="002C7BF0">
        <w:rPr>
          <w:rFonts w:ascii="楷体" w:eastAsia="楷体" w:hAnsi="楷体" w:hint="eastAsia"/>
        </w:rPr>
        <w:t>4.招标组织及联系方式</w:t>
      </w:r>
      <w:bookmarkEnd w:id="21"/>
      <w:bookmarkEnd w:id="22"/>
      <w:r w:rsidRPr="002C7BF0">
        <w:rPr>
          <w:rFonts w:ascii="楷体" w:eastAsia="楷体" w:hAnsi="楷体" w:hint="eastAsia"/>
        </w:rPr>
        <w:t xml:space="preserve">  </w:t>
      </w:r>
    </w:p>
    <w:p w14:paraId="035DEECE" w14:textId="25638E8C"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hint="eastAsia"/>
          <w:color w:val="000000" w:themeColor="text1"/>
          <w:sz w:val="32"/>
          <w:szCs w:val="32"/>
        </w:rPr>
        <w:t>招标组织:深圳中电投资股份有限公司</w:t>
      </w:r>
      <w:r w:rsidR="00CF7143" w:rsidRPr="002C7BF0">
        <w:rPr>
          <w:rFonts w:ascii="仿宋" w:eastAsia="仿宋" w:hAnsi="仿宋" w:hint="eastAsia"/>
          <w:color w:val="000000" w:themeColor="text1"/>
          <w:sz w:val="32"/>
          <w:szCs w:val="32"/>
        </w:rPr>
        <w:t>信息技术</w:t>
      </w:r>
      <w:r w:rsidRPr="002C7BF0">
        <w:rPr>
          <w:rFonts w:ascii="仿宋" w:eastAsia="仿宋" w:hAnsi="仿宋" w:hint="eastAsia"/>
          <w:color w:val="000000" w:themeColor="text1"/>
          <w:sz w:val="32"/>
          <w:szCs w:val="32"/>
        </w:rPr>
        <w:t>中心、招投标小组</w:t>
      </w:r>
      <w:r w:rsidRPr="002C7BF0">
        <w:rPr>
          <w:rFonts w:ascii="仿宋" w:eastAsia="仿宋" w:hAnsi="仿宋"/>
          <w:color w:val="000000" w:themeColor="text1"/>
          <w:sz w:val="32"/>
          <w:szCs w:val="32"/>
        </w:rPr>
        <w:t>联系电话:</w:t>
      </w:r>
      <w:r w:rsidRPr="002C7BF0">
        <w:rPr>
          <w:rFonts w:ascii="仿宋" w:eastAsia="仿宋" w:hAnsi="仿宋" w:hint="eastAsia"/>
          <w:color w:val="000000" w:themeColor="text1"/>
          <w:sz w:val="32"/>
          <w:szCs w:val="32"/>
        </w:rPr>
        <w:t>0755-8378</w:t>
      </w:r>
      <w:r w:rsidR="00CF7143" w:rsidRPr="002C7BF0">
        <w:rPr>
          <w:rFonts w:ascii="仿宋" w:eastAsia="仿宋" w:hAnsi="仿宋" w:hint="eastAsia"/>
          <w:color w:val="000000" w:themeColor="text1"/>
          <w:sz w:val="32"/>
          <w:szCs w:val="32"/>
        </w:rPr>
        <w:t>35</w:t>
      </w:r>
      <w:r w:rsidR="00001088">
        <w:rPr>
          <w:rFonts w:ascii="仿宋" w:eastAsia="仿宋" w:hAnsi="仿宋" w:hint="eastAsia"/>
          <w:color w:val="000000" w:themeColor="text1"/>
          <w:sz w:val="32"/>
          <w:szCs w:val="32"/>
        </w:rPr>
        <w:t>37</w:t>
      </w:r>
    </w:p>
    <w:p w14:paraId="459EF641" w14:textId="4C01E92E"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color w:val="000000" w:themeColor="text1"/>
          <w:sz w:val="32"/>
          <w:szCs w:val="32"/>
        </w:rPr>
        <w:t xml:space="preserve">联系人: </w:t>
      </w:r>
      <w:r w:rsidR="00DE0538">
        <w:rPr>
          <w:rFonts w:ascii="仿宋" w:eastAsia="仿宋" w:hAnsi="仿宋" w:hint="eastAsia"/>
          <w:color w:val="000000" w:themeColor="text1"/>
          <w:sz w:val="32"/>
          <w:szCs w:val="32"/>
        </w:rPr>
        <w:t>杨家煌</w:t>
      </w:r>
    </w:p>
    <w:p w14:paraId="7E59F5E6" w14:textId="3BD4F8CF"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color w:val="000000" w:themeColor="text1"/>
          <w:sz w:val="32"/>
          <w:szCs w:val="32"/>
        </w:rPr>
        <w:t>联系电话:</w:t>
      </w:r>
      <w:r w:rsidRPr="002C7BF0">
        <w:rPr>
          <w:rFonts w:ascii="仿宋" w:eastAsia="仿宋" w:hAnsi="仿宋" w:hint="eastAsia"/>
          <w:color w:val="000000" w:themeColor="text1"/>
          <w:sz w:val="32"/>
          <w:szCs w:val="32"/>
        </w:rPr>
        <w:t xml:space="preserve"> 0755-8378</w:t>
      </w:r>
      <w:r w:rsidR="00CF7143" w:rsidRPr="002C7BF0">
        <w:rPr>
          <w:rFonts w:ascii="仿宋" w:eastAsia="仿宋" w:hAnsi="仿宋" w:hint="eastAsia"/>
          <w:color w:val="000000" w:themeColor="text1"/>
          <w:sz w:val="32"/>
          <w:szCs w:val="32"/>
        </w:rPr>
        <w:t>35</w:t>
      </w:r>
      <w:r w:rsidR="00DE0538">
        <w:rPr>
          <w:rFonts w:ascii="仿宋" w:eastAsia="仿宋" w:hAnsi="仿宋" w:hint="eastAsia"/>
          <w:color w:val="000000" w:themeColor="text1"/>
          <w:sz w:val="32"/>
          <w:szCs w:val="32"/>
        </w:rPr>
        <w:t>37</w:t>
      </w:r>
    </w:p>
    <w:p w14:paraId="5C3B7409" w14:textId="677DE952" w:rsidR="001A7429" w:rsidRPr="002C7BF0" w:rsidRDefault="001A7429" w:rsidP="001A7429">
      <w:pPr>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hint="eastAsia"/>
          <w:color w:val="000000" w:themeColor="text1"/>
          <w:sz w:val="32"/>
          <w:szCs w:val="32"/>
        </w:rPr>
        <w:t>电子邮件:</w:t>
      </w:r>
      <w:r w:rsidR="00DE0538">
        <w:rPr>
          <w:rFonts w:ascii="仿宋" w:eastAsia="仿宋" w:hAnsi="仿宋" w:hint="eastAsia"/>
          <w:color w:val="000000" w:themeColor="text1"/>
          <w:sz w:val="32"/>
          <w:szCs w:val="32"/>
        </w:rPr>
        <w:t>jhyang</w:t>
      </w:r>
      <w:r w:rsidRPr="002C7BF0">
        <w:rPr>
          <w:rFonts w:ascii="仿宋" w:eastAsia="仿宋" w:hAnsi="仿宋"/>
          <w:color w:val="000000" w:themeColor="text1"/>
          <w:sz w:val="32"/>
          <w:szCs w:val="32"/>
        </w:rPr>
        <w:t>@cesz.com</w:t>
      </w:r>
    </w:p>
    <w:p w14:paraId="6FDF644B" w14:textId="77777777" w:rsidR="001A7429" w:rsidRPr="002C7BF0" w:rsidRDefault="001A7429" w:rsidP="001A7429">
      <w:pPr>
        <w:adjustRightInd w:val="0"/>
        <w:snapToGrid w:val="0"/>
        <w:spacing w:line="440" w:lineRule="exact"/>
        <w:ind w:leftChars="200" w:left="480"/>
        <w:rPr>
          <w:rFonts w:ascii="仿宋" w:eastAsia="仿宋" w:hAnsi="仿宋"/>
          <w:color w:val="000000" w:themeColor="text1"/>
          <w:sz w:val="32"/>
          <w:szCs w:val="32"/>
        </w:rPr>
      </w:pPr>
    </w:p>
    <w:p w14:paraId="68178815" w14:textId="77777777" w:rsidR="001A7429" w:rsidRPr="002C7BF0" w:rsidRDefault="001A7429" w:rsidP="001A7429">
      <w:pPr>
        <w:spacing w:line="360" w:lineRule="auto"/>
        <w:ind w:left="-26"/>
        <w:outlineLvl w:val="0"/>
        <w:rPr>
          <w:rStyle w:val="20"/>
          <w:rFonts w:ascii="楷体" w:eastAsia="楷体" w:hAnsi="楷体" w:cs="宋体"/>
        </w:rPr>
      </w:pPr>
      <w:bookmarkStart w:id="23" w:name="_Toc33193345"/>
      <w:bookmarkStart w:id="24" w:name="_Toc6657013"/>
      <w:bookmarkStart w:id="25" w:name="_Toc40364199"/>
      <w:bookmarkStart w:id="26" w:name="_Toc29202"/>
      <w:bookmarkStart w:id="27" w:name="_Toc25756"/>
      <w:r w:rsidRPr="002C7BF0">
        <w:rPr>
          <w:rStyle w:val="20"/>
          <w:rFonts w:ascii="楷体" w:eastAsia="楷体" w:hAnsi="楷体"/>
        </w:rPr>
        <w:t>二、</w:t>
      </w:r>
      <w:r w:rsidRPr="002C7BF0">
        <w:rPr>
          <w:rStyle w:val="20"/>
          <w:rFonts w:ascii="楷体" w:eastAsia="楷体" w:hAnsi="楷体" w:hint="eastAsia"/>
        </w:rPr>
        <w:t>公司资质证书</w:t>
      </w:r>
      <w:r w:rsidRPr="002C7BF0">
        <w:rPr>
          <w:rStyle w:val="20"/>
          <w:rFonts w:ascii="楷体" w:eastAsia="楷体" w:hAnsi="楷体" w:cs="宋体"/>
        </w:rPr>
        <w:t>（如有，请提供）:</w:t>
      </w:r>
      <w:bookmarkEnd w:id="23"/>
      <w:bookmarkEnd w:id="24"/>
      <w:bookmarkEnd w:id="25"/>
      <w:r w:rsidRPr="002C7BF0">
        <w:rPr>
          <w:rStyle w:val="20"/>
          <w:rFonts w:ascii="楷体" w:eastAsia="楷体" w:hAnsi="楷体" w:cs="宋体"/>
        </w:rPr>
        <w:t xml:space="preserve"> </w:t>
      </w:r>
    </w:p>
    <w:bookmarkEnd w:id="26"/>
    <w:bookmarkEnd w:id="27"/>
    <w:p w14:paraId="69CC6AC3"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2.1 ISO27001信息安全管理体系证书；</w:t>
      </w:r>
    </w:p>
    <w:p w14:paraId="6228B293"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2.2 CMMI认证3级或以上证书；</w:t>
      </w:r>
    </w:p>
    <w:p w14:paraId="4E579548"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 xml:space="preserve">2.3高新技术企业证书； </w:t>
      </w:r>
    </w:p>
    <w:p w14:paraId="1106C9DE"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2.4计算机软件著作权登记证；</w:t>
      </w:r>
    </w:p>
    <w:p w14:paraId="4C7B13E7"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2.5具有自主知识产权中间件产品；</w:t>
      </w:r>
    </w:p>
    <w:p w14:paraId="28B75EFC"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2.6双</w:t>
      </w:r>
      <w:r w:rsidRPr="002C7BF0">
        <w:rPr>
          <w:rFonts w:ascii="仿宋" w:eastAsia="仿宋" w:hAnsi="仿宋" w:hint="eastAsia"/>
          <w:sz w:val="32"/>
          <w:szCs w:val="32"/>
        </w:rPr>
        <w:t>软企业认定；</w:t>
      </w:r>
    </w:p>
    <w:p w14:paraId="1DC3A9C3"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2.7商标注册证书；</w:t>
      </w:r>
    </w:p>
    <w:p w14:paraId="76546ADD" w14:textId="77777777" w:rsidR="001A7429" w:rsidRPr="002C7BF0" w:rsidRDefault="001A7429" w:rsidP="001A7429">
      <w:pPr>
        <w:spacing w:line="360" w:lineRule="auto"/>
        <w:ind w:firstLine="420"/>
        <w:rPr>
          <w:rFonts w:ascii="仿宋" w:eastAsia="仿宋" w:hAnsi="仿宋"/>
          <w:sz w:val="32"/>
          <w:szCs w:val="32"/>
        </w:rPr>
      </w:pPr>
      <w:r w:rsidRPr="002C7BF0">
        <w:rPr>
          <w:rFonts w:ascii="仿宋" w:eastAsia="仿宋" w:hAnsi="仿宋"/>
          <w:sz w:val="32"/>
          <w:szCs w:val="32"/>
        </w:rPr>
        <w:t>2.8其它资质证明文件。</w:t>
      </w:r>
    </w:p>
    <w:p w14:paraId="1F949600" w14:textId="77777777" w:rsidR="001A7429" w:rsidRPr="002C7BF0" w:rsidRDefault="001A7429" w:rsidP="001A7429">
      <w:pPr>
        <w:spacing w:line="360" w:lineRule="auto"/>
        <w:ind w:firstLine="420"/>
        <w:rPr>
          <w:rFonts w:ascii="仿宋" w:eastAsia="仿宋" w:hAnsi="仿宋"/>
          <w:sz w:val="32"/>
          <w:szCs w:val="32"/>
        </w:rPr>
      </w:pPr>
    </w:p>
    <w:p w14:paraId="224B3F44" w14:textId="77777777" w:rsidR="001A7429" w:rsidRPr="002C7BF0" w:rsidRDefault="001A7429" w:rsidP="001A7429">
      <w:pPr>
        <w:spacing w:line="360" w:lineRule="auto"/>
        <w:ind w:left="72" w:rightChars="-96" w:right="-230"/>
        <w:outlineLvl w:val="0"/>
        <w:rPr>
          <w:rStyle w:val="20"/>
          <w:rFonts w:ascii="楷体" w:eastAsia="楷体" w:hAnsi="楷体"/>
        </w:rPr>
      </w:pPr>
      <w:bookmarkStart w:id="28" w:name="_Toc10082"/>
      <w:bookmarkStart w:id="29" w:name="_Toc15905"/>
      <w:bookmarkStart w:id="30" w:name="_Toc33193346"/>
      <w:bookmarkStart w:id="31" w:name="_Toc40364200"/>
      <w:r w:rsidRPr="002C7BF0">
        <w:rPr>
          <w:rStyle w:val="20"/>
          <w:rFonts w:ascii="楷体" w:eastAsia="楷体" w:hAnsi="楷体" w:hint="eastAsia"/>
        </w:rPr>
        <w:t>三、本项目的选标原则</w:t>
      </w:r>
      <w:bookmarkEnd w:id="28"/>
      <w:bookmarkEnd w:id="29"/>
      <w:bookmarkEnd w:id="30"/>
      <w:bookmarkEnd w:id="31"/>
    </w:p>
    <w:p w14:paraId="3BC6CF32"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本项目选标按如下顺序优先考虑：</w:t>
      </w:r>
    </w:p>
    <w:p w14:paraId="5507938B" w14:textId="73B0DA1F" w:rsidR="001A7429" w:rsidRPr="002C7BF0" w:rsidRDefault="00AD687F" w:rsidP="001A7429">
      <w:pPr>
        <w:pStyle w:val="14"/>
        <w:numPr>
          <w:ilvl w:val="0"/>
          <w:numId w:val="3"/>
        </w:numPr>
        <w:spacing w:line="360" w:lineRule="auto"/>
        <w:ind w:firstLineChars="0"/>
        <w:rPr>
          <w:rFonts w:ascii="仿宋" w:eastAsia="仿宋" w:hAnsi="仿宋"/>
          <w:sz w:val="32"/>
          <w:szCs w:val="32"/>
        </w:rPr>
      </w:pPr>
      <w:r w:rsidRPr="002C7BF0">
        <w:rPr>
          <w:rFonts w:ascii="仿宋" w:eastAsia="仿宋" w:hAnsi="仿宋" w:hint="eastAsia"/>
          <w:sz w:val="32"/>
          <w:szCs w:val="32"/>
        </w:rPr>
        <w:t>风控系统</w:t>
      </w:r>
      <w:r w:rsidR="001A7429" w:rsidRPr="002C7BF0">
        <w:rPr>
          <w:rFonts w:ascii="仿宋" w:eastAsia="仿宋" w:hAnsi="仿宋" w:hint="eastAsia"/>
          <w:sz w:val="32"/>
          <w:szCs w:val="32"/>
        </w:rPr>
        <w:t>产品综合能力；</w:t>
      </w:r>
    </w:p>
    <w:p w14:paraId="1EB4284B" w14:textId="77777777" w:rsidR="001A7429" w:rsidRPr="002C7BF0" w:rsidRDefault="001A7429" w:rsidP="001A7429">
      <w:pPr>
        <w:pStyle w:val="14"/>
        <w:numPr>
          <w:ilvl w:val="0"/>
          <w:numId w:val="3"/>
        </w:numPr>
        <w:spacing w:line="360" w:lineRule="auto"/>
        <w:ind w:firstLineChars="0"/>
        <w:rPr>
          <w:rFonts w:ascii="仿宋" w:eastAsia="仿宋" w:hAnsi="仿宋"/>
          <w:sz w:val="32"/>
          <w:szCs w:val="32"/>
        </w:rPr>
      </w:pPr>
      <w:r w:rsidRPr="002C7BF0">
        <w:rPr>
          <w:rFonts w:ascii="仿宋" w:eastAsia="仿宋" w:hAnsi="仿宋" w:hint="eastAsia"/>
          <w:sz w:val="32"/>
          <w:szCs w:val="32"/>
        </w:rPr>
        <w:t>项目实施能力及以往业绩；</w:t>
      </w:r>
    </w:p>
    <w:p w14:paraId="007A9533" w14:textId="77777777" w:rsidR="001A7429" w:rsidRPr="002C7BF0" w:rsidRDefault="001A7429" w:rsidP="001A7429">
      <w:pPr>
        <w:pStyle w:val="14"/>
        <w:numPr>
          <w:ilvl w:val="0"/>
          <w:numId w:val="3"/>
        </w:numPr>
        <w:spacing w:line="360" w:lineRule="auto"/>
        <w:ind w:firstLineChars="0"/>
        <w:rPr>
          <w:rFonts w:ascii="仿宋" w:eastAsia="仿宋" w:hAnsi="仿宋"/>
          <w:sz w:val="32"/>
          <w:szCs w:val="32"/>
        </w:rPr>
      </w:pPr>
      <w:r w:rsidRPr="002C7BF0">
        <w:rPr>
          <w:rFonts w:ascii="仿宋" w:eastAsia="仿宋" w:hAnsi="仿宋" w:hint="eastAsia"/>
          <w:sz w:val="32"/>
          <w:szCs w:val="32"/>
        </w:rPr>
        <w:lastRenderedPageBreak/>
        <w:t>响应招标范围列明所有系统功能点及系统交付能力；</w:t>
      </w:r>
    </w:p>
    <w:p w14:paraId="79BA71BB" w14:textId="77777777" w:rsidR="001A7429" w:rsidRPr="002C7BF0" w:rsidRDefault="001A7429" w:rsidP="001A7429">
      <w:pPr>
        <w:pStyle w:val="14"/>
        <w:numPr>
          <w:ilvl w:val="0"/>
          <w:numId w:val="3"/>
        </w:numPr>
        <w:spacing w:line="360" w:lineRule="auto"/>
        <w:ind w:firstLineChars="0"/>
        <w:rPr>
          <w:rFonts w:ascii="仿宋" w:eastAsia="仿宋" w:hAnsi="仿宋"/>
          <w:sz w:val="32"/>
          <w:szCs w:val="32"/>
        </w:rPr>
      </w:pPr>
      <w:r w:rsidRPr="002C7BF0">
        <w:rPr>
          <w:rFonts w:ascii="仿宋" w:eastAsia="仿宋" w:hAnsi="仿宋" w:hint="eastAsia"/>
          <w:sz w:val="32"/>
          <w:szCs w:val="32"/>
        </w:rPr>
        <w:t>技术先进性，系统安全性，稳定性；</w:t>
      </w:r>
    </w:p>
    <w:p w14:paraId="00AA1996" w14:textId="77777777" w:rsidR="001A7429" w:rsidRPr="002C7BF0" w:rsidRDefault="001A7429" w:rsidP="001A7429">
      <w:pPr>
        <w:pStyle w:val="14"/>
        <w:numPr>
          <w:ilvl w:val="0"/>
          <w:numId w:val="3"/>
        </w:numPr>
        <w:spacing w:line="360" w:lineRule="auto"/>
        <w:ind w:firstLineChars="0"/>
        <w:rPr>
          <w:rFonts w:ascii="仿宋" w:eastAsia="仿宋" w:hAnsi="仿宋"/>
          <w:sz w:val="32"/>
          <w:szCs w:val="32"/>
        </w:rPr>
      </w:pPr>
      <w:r w:rsidRPr="002C7BF0">
        <w:rPr>
          <w:rFonts w:ascii="仿宋" w:eastAsia="仿宋" w:hAnsi="仿宋" w:hint="eastAsia"/>
          <w:sz w:val="32"/>
          <w:szCs w:val="32"/>
        </w:rPr>
        <w:t>投标报价；</w:t>
      </w:r>
    </w:p>
    <w:p w14:paraId="18A437E2" w14:textId="77777777" w:rsidR="001A7429" w:rsidRPr="002C7BF0" w:rsidRDefault="001A7429" w:rsidP="001A7429">
      <w:pPr>
        <w:pStyle w:val="14"/>
        <w:numPr>
          <w:ilvl w:val="0"/>
          <w:numId w:val="3"/>
        </w:numPr>
        <w:spacing w:line="360" w:lineRule="auto"/>
        <w:ind w:firstLineChars="0"/>
        <w:rPr>
          <w:rFonts w:ascii="仿宋" w:eastAsia="仿宋" w:hAnsi="仿宋"/>
          <w:sz w:val="32"/>
          <w:szCs w:val="32"/>
        </w:rPr>
      </w:pPr>
      <w:r w:rsidRPr="002C7BF0">
        <w:rPr>
          <w:rFonts w:ascii="仿宋" w:eastAsia="仿宋" w:hAnsi="仿宋" w:hint="eastAsia"/>
          <w:sz w:val="32"/>
          <w:szCs w:val="32"/>
        </w:rPr>
        <w:t>系统维保服务；</w:t>
      </w:r>
    </w:p>
    <w:p w14:paraId="6F0088E8" w14:textId="77777777" w:rsidR="001A7429" w:rsidRPr="002C7BF0" w:rsidRDefault="001A7429" w:rsidP="001A7429">
      <w:pPr>
        <w:pStyle w:val="14"/>
        <w:spacing w:line="360" w:lineRule="auto"/>
        <w:ind w:left="1140" w:firstLineChars="0" w:firstLine="0"/>
        <w:rPr>
          <w:rFonts w:ascii="仿宋" w:eastAsia="仿宋" w:hAnsi="仿宋"/>
          <w:sz w:val="32"/>
          <w:szCs w:val="32"/>
        </w:rPr>
      </w:pPr>
    </w:p>
    <w:p w14:paraId="02910D48" w14:textId="77777777" w:rsidR="001A7429" w:rsidRPr="002C7BF0" w:rsidRDefault="001A7429" w:rsidP="001A7429">
      <w:pPr>
        <w:spacing w:line="360" w:lineRule="auto"/>
        <w:ind w:left="72" w:rightChars="-96" w:right="-230"/>
        <w:outlineLvl w:val="0"/>
        <w:rPr>
          <w:rStyle w:val="20"/>
          <w:rFonts w:ascii="楷体" w:eastAsia="楷体" w:hAnsi="楷体"/>
        </w:rPr>
      </w:pPr>
      <w:bookmarkStart w:id="32" w:name="_Toc33193347"/>
      <w:bookmarkStart w:id="33" w:name="_Toc40364201"/>
      <w:bookmarkStart w:id="34" w:name="_Toc2697"/>
      <w:bookmarkStart w:id="35" w:name="_Toc24787"/>
      <w:r w:rsidRPr="002C7BF0">
        <w:rPr>
          <w:rStyle w:val="20"/>
          <w:rFonts w:ascii="楷体" w:eastAsia="楷体" w:hAnsi="楷体" w:hint="eastAsia"/>
        </w:rPr>
        <w:t>四、投标文件内容</w:t>
      </w:r>
      <w:bookmarkEnd w:id="32"/>
      <w:bookmarkEnd w:id="33"/>
    </w:p>
    <w:bookmarkEnd w:id="34"/>
    <w:bookmarkEnd w:id="35"/>
    <w:p w14:paraId="11B728B3"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投标人递交的投标文件由下列部分组成且须分商务标（</w:t>
      </w:r>
      <w:r w:rsidRPr="002C7BF0">
        <w:rPr>
          <w:rFonts w:ascii="仿宋" w:eastAsia="仿宋" w:hAnsi="仿宋"/>
          <w:sz w:val="32"/>
          <w:szCs w:val="32"/>
        </w:rPr>
        <w:t>1正、1副本）和技术标（1正、1副本</w:t>
      </w:r>
      <w:r w:rsidRPr="002C7BF0">
        <w:rPr>
          <w:rFonts w:ascii="仿宋" w:eastAsia="仿宋" w:hAnsi="仿宋" w:hint="eastAsia"/>
          <w:sz w:val="32"/>
          <w:szCs w:val="32"/>
        </w:rPr>
        <w:t>、电子文档一份）</w:t>
      </w:r>
    </w:p>
    <w:p w14:paraId="3AA10E95" w14:textId="77777777" w:rsidR="001A7429" w:rsidRPr="002C7BF0" w:rsidRDefault="001A7429" w:rsidP="001A7429">
      <w:pPr>
        <w:spacing w:line="360" w:lineRule="auto"/>
        <w:jc w:val="both"/>
        <w:rPr>
          <w:rFonts w:ascii="仿宋" w:eastAsia="仿宋" w:hAnsi="仿宋"/>
          <w:sz w:val="32"/>
          <w:szCs w:val="32"/>
        </w:rPr>
      </w:pPr>
      <w:r w:rsidRPr="002C7BF0">
        <w:rPr>
          <w:rFonts w:ascii="仿宋" w:eastAsia="仿宋" w:hAnsi="仿宋"/>
          <w:b/>
          <w:sz w:val="32"/>
          <w:szCs w:val="32"/>
        </w:rPr>
        <w:t>1、</w:t>
      </w:r>
      <w:r w:rsidRPr="002C7BF0">
        <w:rPr>
          <w:rFonts w:ascii="仿宋" w:eastAsia="仿宋" w:hAnsi="仿宋" w:hint="eastAsia"/>
          <w:b/>
          <w:sz w:val="32"/>
          <w:szCs w:val="32"/>
        </w:rPr>
        <w:t>商务标书</w:t>
      </w:r>
      <w:r w:rsidRPr="002C7BF0">
        <w:rPr>
          <w:rFonts w:ascii="仿宋" w:eastAsia="仿宋" w:hAnsi="仿宋" w:hint="eastAsia"/>
          <w:sz w:val="32"/>
          <w:szCs w:val="32"/>
        </w:rPr>
        <w:t>（</w:t>
      </w:r>
      <w:r w:rsidRPr="002C7BF0">
        <w:rPr>
          <w:rFonts w:ascii="仿宋" w:eastAsia="仿宋" w:hAnsi="仿宋"/>
          <w:sz w:val="32"/>
          <w:szCs w:val="32"/>
        </w:rPr>
        <w:t>表格内容详情见</w:t>
      </w:r>
      <w:r w:rsidRPr="002C7BF0">
        <w:rPr>
          <w:rFonts w:ascii="仿宋" w:eastAsia="仿宋" w:hAnsi="仿宋" w:hint="eastAsia"/>
          <w:sz w:val="32"/>
          <w:szCs w:val="32"/>
        </w:rPr>
        <w:t>附件）</w:t>
      </w:r>
    </w:p>
    <w:p w14:paraId="4FB93368"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（一）投标函</w:t>
      </w:r>
      <w:r w:rsidRPr="002C7BF0">
        <w:rPr>
          <w:rFonts w:ascii="仿宋" w:eastAsia="仿宋" w:hAnsi="仿宋"/>
          <w:sz w:val="32"/>
          <w:szCs w:val="32"/>
        </w:rPr>
        <w:t>(按招标文件规定格式填写签署并加盖公章)；</w:t>
      </w:r>
    </w:p>
    <w:p w14:paraId="0EF60F5A"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（二</w:t>
      </w:r>
      <w:r w:rsidRPr="002C7BF0">
        <w:rPr>
          <w:rFonts w:ascii="仿宋" w:eastAsia="仿宋" w:hAnsi="仿宋"/>
          <w:sz w:val="32"/>
          <w:szCs w:val="32"/>
        </w:rPr>
        <w:t>）</w:t>
      </w:r>
      <w:r w:rsidRPr="002C7BF0">
        <w:rPr>
          <w:rFonts w:ascii="仿宋" w:eastAsia="仿宋" w:hAnsi="仿宋" w:hint="eastAsia"/>
          <w:sz w:val="32"/>
          <w:szCs w:val="32"/>
        </w:rPr>
        <w:t>投标单位关于资格的声明函（按招标文件样本填写盖章）；</w:t>
      </w:r>
    </w:p>
    <w:p w14:paraId="10B798C2"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（三）法定代表人证明书与法定代表人授权书（按招标文件样本填写盖章）；</w:t>
      </w:r>
    </w:p>
    <w:p w14:paraId="6E6C12A1" w14:textId="77777777" w:rsidR="001A7429" w:rsidRPr="002C7BF0" w:rsidRDefault="001A7429" w:rsidP="001A7429">
      <w:pPr>
        <w:widowControl w:val="0"/>
        <w:spacing w:line="360" w:lineRule="auto"/>
        <w:jc w:val="both"/>
        <w:rPr>
          <w:rFonts w:ascii="仿宋" w:eastAsia="仿宋" w:hAnsi="仿宋"/>
          <w:sz w:val="32"/>
          <w:szCs w:val="32"/>
        </w:rPr>
      </w:pPr>
      <w:r w:rsidRPr="002C7BF0">
        <w:rPr>
          <w:rFonts w:ascii="仿宋" w:eastAsia="仿宋" w:hAnsi="仿宋" w:hint="eastAsia"/>
          <w:sz w:val="32"/>
          <w:szCs w:val="32"/>
        </w:rPr>
        <w:t>（四）</w:t>
      </w:r>
      <w:r w:rsidRPr="002C7BF0">
        <w:rPr>
          <w:rFonts w:ascii="仿宋" w:eastAsia="仿宋" w:hAnsi="仿宋"/>
          <w:sz w:val="32"/>
          <w:szCs w:val="32"/>
        </w:rPr>
        <w:t xml:space="preserve"> </w:t>
      </w:r>
      <w:r w:rsidRPr="002C7BF0">
        <w:rPr>
          <w:rFonts w:ascii="仿宋" w:eastAsia="仿宋" w:hAnsi="仿宋" w:hint="eastAsia"/>
          <w:sz w:val="32"/>
          <w:szCs w:val="32"/>
        </w:rPr>
        <w:t>关键条款响应表</w:t>
      </w:r>
      <w:r w:rsidRPr="002C7BF0">
        <w:rPr>
          <w:rFonts w:ascii="仿宋" w:eastAsia="仿宋" w:hAnsi="仿宋"/>
          <w:sz w:val="32"/>
          <w:szCs w:val="32"/>
        </w:rPr>
        <w:t>；</w:t>
      </w:r>
    </w:p>
    <w:p w14:paraId="4313A79E" w14:textId="77777777" w:rsidR="001A7429" w:rsidRPr="002C7BF0" w:rsidRDefault="001A7429" w:rsidP="001A7429">
      <w:pPr>
        <w:widowControl w:val="0"/>
        <w:spacing w:line="360" w:lineRule="auto"/>
        <w:jc w:val="both"/>
        <w:rPr>
          <w:rFonts w:ascii="仿宋" w:eastAsia="仿宋" w:hAnsi="仿宋"/>
          <w:sz w:val="32"/>
          <w:szCs w:val="32"/>
        </w:rPr>
      </w:pPr>
      <w:r w:rsidRPr="002C7BF0">
        <w:rPr>
          <w:rFonts w:ascii="仿宋" w:eastAsia="仿宋" w:hAnsi="仿宋" w:hint="eastAsia"/>
          <w:sz w:val="32"/>
          <w:szCs w:val="32"/>
        </w:rPr>
        <w:t>（五）公司营业执照、资质、相关产品的技术认证工程师资格证书及其它证书</w:t>
      </w:r>
      <w:r w:rsidRPr="002C7BF0">
        <w:rPr>
          <w:rFonts w:ascii="仿宋" w:eastAsia="仿宋" w:hAnsi="仿宋"/>
          <w:sz w:val="32"/>
          <w:szCs w:val="32"/>
        </w:rPr>
        <w:t>；</w:t>
      </w:r>
    </w:p>
    <w:p w14:paraId="64123F6C" w14:textId="77777777" w:rsidR="001A7429" w:rsidRPr="002C7BF0" w:rsidRDefault="001A7429" w:rsidP="001A7429">
      <w:pPr>
        <w:widowControl w:val="0"/>
        <w:spacing w:line="360" w:lineRule="auto"/>
        <w:jc w:val="both"/>
        <w:rPr>
          <w:rFonts w:ascii="仿宋" w:eastAsia="仿宋" w:hAnsi="仿宋"/>
          <w:sz w:val="32"/>
          <w:szCs w:val="32"/>
        </w:rPr>
      </w:pPr>
      <w:r w:rsidRPr="002C7BF0">
        <w:rPr>
          <w:rFonts w:ascii="仿宋" w:eastAsia="仿宋" w:hAnsi="仿宋" w:hint="eastAsia"/>
          <w:sz w:val="32"/>
          <w:szCs w:val="32"/>
        </w:rPr>
        <w:t>（六）报价清单（按招标文件样本）；</w:t>
      </w:r>
    </w:p>
    <w:p w14:paraId="2B180912" w14:textId="77777777" w:rsidR="001A7429" w:rsidRPr="002C7BF0" w:rsidRDefault="001A7429" w:rsidP="001A7429">
      <w:pPr>
        <w:widowControl w:val="0"/>
        <w:spacing w:line="360" w:lineRule="auto"/>
        <w:jc w:val="both"/>
        <w:rPr>
          <w:rFonts w:ascii="仿宋" w:eastAsia="仿宋" w:hAnsi="仿宋"/>
          <w:sz w:val="32"/>
          <w:szCs w:val="32"/>
        </w:rPr>
      </w:pPr>
      <w:r w:rsidRPr="002C7BF0">
        <w:rPr>
          <w:rFonts w:ascii="仿宋" w:eastAsia="仿宋" w:hAnsi="仿宋" w:hint="eastAsia"/>
          <w:sz w:val="32"/>
          <w:szCs w:val="32"/>
        </w:rPr>
        <w:t>（七）财务状况表（按招标文件样本）；</w:t>
      </w:r>
    </w:p>
    <w:p w14:paraId="5420D486" w14:textId="77777777" w:rsidR="001A7429" w:rsidRPr="002C7BF0" w:rsidRDefault="001A7429" w:rsidP="001A7429">
      <w:pPr>
        <w:spacing w:line="360" w:lineRule="auto"/>
        <w:rPr>
          <w:rFonts w:ascii="仿宋" w:eastAsia="仿宋" w:hAnsi="仿宋"/>
          <w:kern w:val="2"/>
          <w:sz w:val="32"/>
          <w:szCs w:val="32"/>
        </w:rPr>
      </w:pPr>
      <w:r w:rsidRPr="002C7BF0">
        <w:rPr>
          <w:rFonts w:ascii="仿宋" w:eastAsia="仿宋" w:hAnsi="仿宋" w:hint="eastAsia"/>
          <w:kern w:val="2"/>
          <w:sz w:val="32"/>
          <w:szCs w:val="32"/>
        </w:rPr>
        <w:t>（八）相关合同扫描件展示</w:t>
      </w:r>
    </w:p>
    <w:p w14:paraId="0A86027B" w14:textId="77777777" w:rsidR="001A7429" w:rsidRPr="002C7BF0" w:rsidRDefault="001A7429" w:rsidP="001A7429">
      <w:pPr>
        <w:rPr>
          <w:rFonts w:asciiTheme="minorEastAsia" w:eastAsiaTheme="minorEastAsia" w:hAnsiTheme="minorEastAsia"/>
          <w:sz w:val="28"/>
          <w:szCs w:val="28"/>
        </w:rPr>
      </w:pPr>
    </w:p>
    <w:p w14:paraId="5219EE71" w14:textId="77777777" w:rsidR="001A7429" w:rsidRPr="002C7BF0" w:rsidRDefault="001A7429" w:rsidP="001A7429">
      <w:pPr>
        <w:spacing w:line="360" w:lineRule="auto"/>
        <w:jc w:val="both"/>
        <w:rPr>
          <w:rFonts w:ascii="仿宋" w:eastAsia="仿宋" w:hAnsi="仿宋"/>
          <w:bCs/>
          <w:sz w:val="32"/>
          <w:szCs w:val="32"/>
        </w:rPr>
      </w:pPr>
      <w:r w:rsidRPr="002C7BF0">
        <w:rPr>
          <w:rFonts w:ascii="仿宋" w:eastAsia="仿宋" w:hAnsi="仿宋"/>
          <w:b/>
          <w:sz w:val="32"/>
          <w:szCs w:val="32"/>
        </w:rPr>
        <w:t xml:space="preserve">2、技术标 </w:t>
      </w:r>
      <w:r w:rsidRPr="002C7BF0">
        <w:rPr>
          <w:rFonts w:ascii="仿宋" w:eastAsia="仿宋" w:hAnsi="仿宋" w:hint="eastAsia"/>
          <w:b/>
          <w:sz w:val="32"/>
          <w:szCs w:val="32"/>
        </w:rPr>
        <w:t>（</w:t>
      </w:r>
      <w:r w:rsidRPr="002C7BF0">
        <w:rPr>
          <w:rFonts w:ascii="仿宋" w:eastAsia="仿宋" w:hAnsi="仿宋" w:hint="eastAsia"/>
          <w:bCs/>
          <w:sz w:val="32"/>
          <w:szCs w:val="32"/>
        </w:rPr>
        <w:t>主要包括但不限于下列内容</w:t>
      </w:r>
      <w:r w:rsidRPr="002C7BF0">
        <w:rPr>
          <w:rFonts w:ascii="仿宋" w:eastAsia="仿宋" w:hAnsi="仿宋" w:hint="eastAsia"/>
          <w:b/>
          <w:sz w:val="32"/>
          <w:szCs w:val="32"/>
        </w:rPr>
        <w:t>）</w:t>
      </w:r>
    </w:p>
    <w:p w14:paraId="47DD4303" w14:textId="0F4DC1F1" w:rsidR="001A7429" w:rsidRPr="002C7BF0" w:rsidRDefault="001A7429" w:rsidP="001A7429">
      <w:pPr>
        <w:autoSpaceDE w:val="0"/>
        <w:autoSpaceDN w:val="0"/>
        <w:adjustRightInd w:val="0"/>
        <w:spacing w:line="360" w:lineRule="auto"/>
        <w:ind w:firstLine="420"/>
        <w:rPr>
          <w:rFonts w:ascii="仿宋" w:eastAsia="仿宋" w:hAnsi="仿宋"/>
          <w:b/>
          <w:sz w:val="32"/>
          <w:szCs w:val="32"/>
          <w:shd w:val="clear" w:color="auto" w:fill="FFFFFF" w:themeFill="background1"/>
        </w:rPr>
      </w:pPr>
      <w:r w:rsidRPr="002C7BF0">
        <w:rPr>
          <w:rFonts w:ascii="仿宋" w:eastAsia="仿宋" w:hAnsi="仿宋"/>
          <w:b/>
          <w:sz w:val="32"/>
          <w:szCs w:val="32"/>
          <w:shd w:val="clear" w:color="auto" w:fill="FFFFFF" w:themeFill="background1"/>
        </w:rPr>
        <w:lastRenderedPageBreak/>
        <w:t>2.1</w:t>
      </w:r>
      <w:r w:rsidRPr="002C7BF0">
        <w:rPr>
          <w:rFonts w:ascii="仿宋" w:eastAsia="仿宋" w:hAnsi="仿宋" w:hint="eastAsia"/>
          <w:b/>
          <w:sz w:val="32"/>
          <w:szCs w:val="32"/>
          <w:shd w:val="clear" w:color="auto" w:fill="FFFFFF" w:themeFill="background1"/>
        </w:rPr>
        <w:t>、</w:t>
      </w:r>
      <w:r w:rsidR="007B3CAA" w:rsidRPr="007B3CAA">
        <w:rPr>
          <w:rFonts w:ascii="仿宋" w:eastAsia="仿宋" w:hAnsi="仿宋" w:hint="eastAsia"/>
          <w:b/>
          <w:color w:val="4472C4" w:themeColor="accent1"/>
          <w:sz w:val="32"/>
          <w:szCs w:val="32"/>
          <w:shd w:val="clear" w:color="auto" w:fill="FFFFFF" w:themeFill="background1"/>
        </w:rPr>
        <w:t>业务风控管理系统</w:t>
      </w:r>
      <w:r w:rsidRPr="002C7BF0">
        <w:rPr>
          <w:rFonts w:ascii="仿宋" w:eastAsia="仿宋" w:hAnsi="仿宋" w:hint="eastAsia"/>
          <w:b/>
          <w:sz w:val="32"/>
          <w:szCs w:val="32"/>
          <w:shd w:val="clear" w:color="auto" w:fill="FFFFFF" w:themeFill="background1"/>
        </w:rPr>
        <w:t>以及建设方法论</w:t>
      </w:r>
      <w:r w:rsidRPr="002C7BF0">
        <w:rPr>
          <w:rFonts w:ascii="仿宋" w:eastAsia="仿宋" w:hAnsi="仿宋"/>
          <w:b/>
          <w:sz w:val="32"/>
          <w:szCs w:val="32"/>
          <w:shd w:val="clear" w:color="auto" w:fill="FFFFFF" w:themeFill="background1"/>
        </w:rPr>
        <w:t>说明</w:t>
      </w:r>
    </w:p>
    <w:p w14:paraId="0E609B64" w14:textId="05CC39CA" w:rsidR="001A7429" w:rsidRPr="00C1460E" w:rsidRDefault="00EA11BA" w:rsidP="001A7429">
      <w:pPr>
        <w:pStyle w:val="14"/>
        <w:numPr>
          <w:ilvl w:val="0"/>
          <w:numId w:val="4"/>
        </w:numPr>
        <w:spacing w:line="360" w:lineRule="auto"/>
        <w:ind w:left="0" w:firstLine="640"/>
        <w:rPr>
          <w:rFonts w:ascii="仿宋" w:eastAsia="仿宋" w:hAnsi="仿宋"/>
          <w:color w:val="4472C4" w:themeColor="accent1"/>
          <w:sz w:val="32"/>
          <w:szCs w:val="32"/>
          <w:shd w:val="clear" w:color="auto" w:fill="FFFFFF" w:themeFill="background1"/>
        </w:rPr>
      </w:pPr>
      <w:r w:rsidRPr="00C1460E">
        <w:rPr>
          <w:rFonts w:ascii="仿宋" w:eastAsia="仿宋" w:hAnsi="仿宋" w:hint="eastAsia"/>
          <w:color w:val="4472C4" w:themeColor="accent1"/>
          <w:sz w:val="32"/>
          <w:szCs w:val="32"/>
          <w:shd w:val="clear" w:color="auto" w:fill="FFFFFF" w:themeFill="background1"/>
        </w:rPr>
        <w:t>客户准入</w:t>
      </w:r>
      <w:r w:rsidR="00D47F36" w:rsidRPr="00C1460E">
        <w:rPr>
          <w:rFonts w:ascii="仿宋" w:eastAsia="仿宋" w:hAnsi="仿宋" w:hint="eastAsia"/>
          <w:color w:val="4472C4" w:themeColor="accent1"/>
          <w:sz w:val="32"/>
          <w:szCs w:val="32"/>
          <w:shd w:val="clear" w:color="auto" w:fill="FFFFFF" w:themeFill="background1"/>
        </w:rPr>
        <w:t>（客户导入前）</w:t>
      </w:r>
    </w:p>
    <w:p w14:paraId="2B3601E1" w14:textId="7A636AA1" w:rsidR="001A7429" w:rsidRPr="00C1460E" w:rsidRDefault="00EA11BA" w:rsidP="001A7429">
      <w:pPr>
        <w:pStyle w:val="14"/>
        <w:spacing w:line="360" w:lineRule="auto"/>
        <w:ind w:left="1260" w:firstLineChars="0"/>
        <w:rPr>
          <w:rFonts w:ascii="仿宋" w:eastAsia="仿宋" w:hAnsi="仿宋"/>
          <w:color w:val="4472C4" w:themeColor="accent1"/>
          <w:sz w:val="32"/>
          <w:szCs w:val="32"/>
          <w:shd w:val="clear" w:color="auto" w:fill="FFFFFF" w:themeFill="background1"/>
        </w:rPr>
      </w:pPr>
      <w:r w:rsidRPr="00C1460E">
        <w:rPr>
          <w:rFonts w:ascii="仿宋" w:eastAsia="仿宋" w:hAnsi="仿宋" w:hint="eastAsia"/>
          <w:color w:val="4472C4" w:themeColor="accent1"/>
          <w:sz w:val="32"/>
          <w:szCs w:val="32"/>
          <w:shd w:val="clear" w:color="auto" w:fill="FFFFFF" w:themeFill="background1"/>
        </w:rPr>
        <w:t>对客</w:t>
      </w:r>
      <w:r w:rsidR="00D47F36" w:rsidRPr="00C1460E">
        <w:rPr>
          <w:rFonts w:ascii="仿宋" w:eastAsia="仿宋" w:hAnsi="仿宋"/>
          <w:color w:val="4472C4" w:themeColor="accent1"/>
          <w:sz w:val="32"/>
          <w:szCs w:val="32"/>
          <w:shd w:val="clear" w:color="auto" w:fill="FFFFFF" w:themeFill="background1"/>
        </w:rPr>
        <w:t>户</w:t>
      </w:r>
      <w:r w:rsidR="00D47F36" w:rsidRPr="00C1460E">
        <w:rPr>
          <w:rFonts w:ascii="仿宋" w:eastAsia="仿宋" w:hAnsi="仿宋" w:hint="eastAsia"/>
          <w:color w:val="4472C4" w:themeColor="accent1"/>
          <w:sz w:val="32"/>
          <w:szCs w:val="32"/>
          <w:shd w:val="clear" w:color="auto" w:fill="FFFFFF" w:themeFill="background1"/>
        </w:rPr>
        <w:t>内部环境基础</w:t>
      </w:r>
      <w:r w:rsidRPr="00C1460E">
        <w:rPr>
          <w:rFonts w:ascii="仿宋" w:eastAsia="仿宋" w:hAnsi="仿宋" w:hint="eastAsia"/>
          <w:color w:val="4472C4" w:themeColor="accent1"/>
          <w:sz w:val="32"/>
          <w:szCs w:val="32"/>
          <w:shd w:val="clear" w:color="auto" w:fill="FFFFFF" w:themeFill="background1"/>
        </w:rPr>
        <w:t>信息</w:t>
      </w:r>
      <w:r w:rsidR="00D47F36" w:rsidRPr="00C1460E">
        <w:rPr>
          <w:rFonts w:ascii="仿宋" w:eastAsia="仿宋" w:hAnsi="仿宋" w:hint="eastAsia"/>
          <w:color w:val="4472C4" w:themeColor="accent1"/>
          <w:sz w:val="32"/>
          <w:szCs w:val="32"/>
          <w:shd w:val="clear" w:color="auto" w:fill="FFFFFF" w:themeFill="background1"/>
        </w:rPr>
        <w:t>（包括但不限于经营数据、银行收付证明、财务资料、组织架构、核心成员、产品等）进行</w:t>
      </w:r>
      <w:r w:rsidRPr="00C1460E">
        <w:rPr>
          <w:rFonts w:ascii="仿宋" w:eastAsia="仿宋" w:hAnsi="仿宋" w:hint="eastAsia"/>
          <w:color w:val="4472C4" w:themeColor="accent1"/>
          <w:sz w:val="32"/>
          <w:szCs w:val="32"/>
          <w:shd w:val="clear" w:color="auto" w:fill="FFFFFF" w:themeFill="background1"/>
        </w:rPr>
        <w:t>核查，识别恶意欺诈，排查团伙欺诈，</w:t>
      </w:r>
      <w:r w:rsidR="00D47F36" w:rsidRPr="00C1460E">
        <w:rPr>
          <w:rFonts w:ascii="仿宋" w:eastAsia="仿宋" w:hAnsi="仿宋" w:hint="eastAsia"/>
          <w:color w:val="4472C4" w:themeColor="accent1"/>
          <w:sz w:val="32"/>
          <w:szCs w:val="32"/>
          <w:shd w:val="clear" w:color="auto" w:fill="FFFFFF" w:themeFill="background1"/>
        </w:rPr>
        <w:t>综合外部环境（包括但不限于行业现状、客户在行业内的地位、客户核心上下游的规模、政策环境等）及第三方</w:t>
      </w:r>
      <w:r w:rsidR="00C1460E">
        <w:rPr>
          <w:rFonts w:ascii="仿宋" w:eastAsia="仿宋" w:hAnsi="仿宋" w:hint="eastAsia"/>
          <w:color w:val="4472C4" w:themeColor="accent1"/>
          <w:sz w:val="32"/>
          <w:szCs w:val="32"/>
          <w:shd w:val="clear" w:color="auto" w:fill="FFFFFF" w:themeFill="background1"/>
        </w:rPr>
        <w:t>数据</w:t>
      </w:r>
      <w:r w:rsidRPr="00C1460E">
        <w:rPr>
          <w:rFonts w:ascii="仿宋" w:eastAsia="仿宋" w:hAnsi="仿宋" w:hint="eastAsia"/>
          <w:color w:val="4472C4" w:themeColor="accent1"/>
          <w:sz w:val="32"/>
          <w:szCs w:val="32"/>
          <w:shd w:val="clear" w:color="auto" w:fill="FFFFFF" w:themeFill="background1"/>
        </w:rPr>
        <w:t>对客户建立</w:t>
      </w:r>
      <w:r w:rsidR="001E67B8" w:rsidRPr="00C1460E">
        <w:rPr>
          <w:rFonts w:ascii="仿宋" w:eastAsia="仿宋" w:hAnsi="仿宋" w:hint="eastAsia"/>
          <w:color w:val="4472C4" w:themeColor="accent1"/>
          <w:sz w:val="32"/>
          <w:szCs w:val="32"/>
          <w:highlight w:val="yellow"/>
          <w:shd w:val="clear" w:color="auto" w:fill="FFFFFF" w:themeFill="background1"/>
        </w:rPr>
        <w:t>准入模型</w:t>
      </w:r>
      <w:r w:rsidR="001E67B8" w:rsidRPr="00C1460E">
        <w:rPr>
          <w:rFonts w:ascii="仿宋" w:eastAsia="仿宋" w:hAnsi="仿宋" w:hint="eastAsia"/>
          <w:color w:val="4472C4" w:themeColor="accent1"/>
          <w:sz w:val="32"/>
          <w:szCs w:val="32"/>
          <w:shd w:val="clear" w:color="auto" w:fill="FFFFFF" w:themeFill="background1"/>
        </w:rPr>
        <w:t>、</w:t>
      </w:r>
      <w:r w:rsidRPr="00C1460E">
        <w:rPr>
          <w:rFonts w:ascii="仿宋" w:eastAsia="仿宋" w:hAnsi="仿宋" w:hint="eastAsia"/>
          <w:color w:val="4472C4" w:themeColor="accent1"/>
          <w:sz w:val="32"/>
          <w:szCs w:val="32"/>
          <w:shd w:val="clear" w:color="auto" w:fill="FFFFFF" w:themeFill="background1"/>
        </w:rPr>
        <w:t>额度/</w:t>
      </w:r>
      <w:r w:rsidR="00740A2D" w:rsidRPr="00C1460E">
        <w:rPr>
          <w:rFonts w:ascii="仿宋" w:eastAsia="仿宋" w:hAnsi="仿宋" w:hint="eastAsia"/>
          <w:color w:val="4472C4" w:themeColor="accent1"/>
          <w:sz w:val="32"/>
          <w:szCs w:val="32"/>
          <w:shd w:val="clear" w:color="auto" w:fill="FFFFFF" w:themeFill="background1"/>
        </w:rPr>
        <w:t>费</w:t>
      </w:r>
      <w:r w:rsidRPr="00C1460E">
        <w:rPr>
          <w:rFonts w:ascii="仿宋" w:eastAsia="仿宋" w:hAnsi="仿宋" w:hint="eastAsia"/>
          <w:color w:val="4472C4" w:themeColor="accent1"/>
          <w:sz w:val="32"/>
          <w:szCs w:val="32"/>
          <w:shd w:val="clear" w:color="auto" w:fill="FFFFFF" w:themeFill="background1"/>
        </w:rPr>
        <w:t>率模型，</w:t>
      </w:r>
      <w:r w:rsidR="00D47F36" w:rsidRPr="00C1460E">
        <w:rPr>
          <w:rFonts w:ascii="仿宋" w:eastAsia="仿宋" w:hAnsi="仿宋" w:hint="eastAsia"/>
          <w:color w:val="4472C4" w:themeColor="accent1"/>
          <w:sz w:val="32"/>
          <w:szCs w:val="32"/>
          <w:shd w:val="clear" w:color="auto" w:fill="FFFFFF" w:themeFill="background1"/>
        </w:rPr>
        <w:t>形成客户风险评分、评级初始数据。对符合准入条件的客户启动准入审批流程。</w:t>
      </w:r>
    </w:p>
    <w:p w14:paraId="51F2D134" w14:textId="61CB1AD0" w:rsidR="001A7429" w:rsidRPr="00C1460E" w:rsidRDefault="00D47F36" w:rsidP="001A7429">
      <w:pPr>
        <w:pStyle w:val="14"/>
        <w:numPr>
          <w:ilvl w:val="0"/>
          <w:numId w:val="4"/>
        </w:numPr>
        <w:spacing w:line="360" w:lineRule="auto"/>
        <w:ind w:left="0" w:firstLine="640"/>
        <w:rPr>
          <w:rFonts w:ascii="仿宋" w:eastAsia="仿宋" w:hAnsi="仿宋"/>
          <w:color w:val="4472C4" w:themeColor="accent1"/>
          <w:sz w:val="32"/>
          <w:szCs w:val="32"/>
          <w:shd w:val="clear" w:color="auto" w:fill="FFFFFF" w:themeFill="background1"/>
        </w:rPr>
      </w:pPr>
      <w:r w:rsidRPr="00C1460E">
        <w:rPr>
          <w:rFonts w:ascii="仿宋" w:eastAsia="仿宋" w:hAnsi="仿宋" w:hint="eastAsia"/>
          <w:color w:val="4472C4" w:themeColor="accent1"/>
          <w:sz w:val="32"/>
          <w:szCs w:val="32"/>
          <w:shd w:val="clear" w:color="auto" w:fill="FFFFFF" w:themeFill="background1"/>
        </w:rPr>
        <w:t>过程风险</w:t>
      </w:r>
      <w:r w:rsidR="00EA11BA" w:rsidRPr="00C1460E">
        <w:rPr>
          <w:rFonts w:ascii="仿宋" w:eastAsia="仿宋" w:hAnsi="仿宋" w:hint="eastAsia"/>
          <w:color w:val="4472C4" w:themeColor="accent1"/>
          <w:sz w:val="32"/>
          <w:szCs w:val="32"/>
          <w:shd w:val="clear" w:color="auto" w:fill="FFFFFF" w:themeFill="background1"/>
        </w:rPr>
        <w:t>管理</w:t>
      </w:r>
      <w:r w:rsidRPr="00C1460E">
        <w:rPr>
          <w:rFonts w:ascii="仿宋" w:eastAsia="仿宋" w:hAnsi="仿宋" w:hint="eastAsia"/>
          <w:color w:val="4472C4" w:themeColor="accent1"/>
          <w:sz w:val="32"/>
          <w:szCs w:val="32"/>
          <w:shd w:val="clear" w:color="auto" w:fill="FFFFFF" w:themeFill="background1"/>
        </w:rPr>
        <w:t>（客户导入后）</w:t>
      </w:r>
    </w:p>
    <w:p w14:paraId="6D76136E" w14:textId="207E428D" w:rsidR="0066648C" w:rsidRPr="00C1460E" w:rsidRDefault="00D47F36" w:rsidP="0066648C">
      <w:pPr>
        <w:pStyle w:val="14"/>
        <w:spacing w:line="360" w:lineRule="auto"/>
        <w:ind w:left="1260" w:firstLineChars="0"/>
        <w:rPr>
          <w:rFonts w:ascii="仿宋" w:eastAsia="仿宋" w:hAnsi="仿宋"/>
          <w:color w:val="4472C4" w:themeColor="accent1"/>
          <w:sz w:val="32"/>
          <w:szCs w:val="32"/>
          <w:shd w:val="clear" w:color="auto" w:fill="FFFFFF" w:themeFill="background1"/>
        </w:rPr>
      </w:pPr>
      <w:r w:rsidRPr="00C1460E">
        <w:rPr>
          <w:rFonts w:ascii="仿宋" w:eastAsia="仿宋" w:hAnsi="仿宋" w:hint="eastAsia"/>
          <w:color w:val="4472C4" w:themeColor="accent1"/>
          <w:sz w:val="32"/>
          <w:szCs w:val="32"/>
          <w:shd w:val="clear" w:color="auto" w:fill="FFFFFF" w:themeFill="background1"/>
        </w:rPr>
        <w:t>过程风险监控、阈值判断并触发对应风险执行预案</w:t>
      </w:r>
      <w:r w:rsidRPr="00C1460E">
        <w:rPr>
          <w:rFonts w:ascii="仿宋" w:eastAsia="仿宋" w:hAnsi="仿宋"/>
          <w:color w:val="4472C4" w:themeColor="accent1"/>
          <w:sz w:val="32"/>
          <w:szCs w:val="32"/>
          <w:shd w:val="clear" w:color="auto" w:fill="FFFFFF" w:themeFill="background1"/>
        </w:rPr>
        <w:t>；实时呈现</w:t>
      </w:r>
      <w:r w:rsidR="00EA11BA" w:rsidRPr="00C1460E">
        <w:rPr>
          <w:rFonts w:ascii="仿宋" w:eastAsia="仿宋" w:hAnsi="仿宋"/>
          <w:color w:val="4472C4" w:themeColor="accent1"/>
          <w:sz w:val="32"/>
          <w:szCs w:val="32"/>
          <w:shd w:val="clear" w:color="auto" w:fill="FFFFFF" w:themeFill="background1"/>
        </w:rPr>
        <w:t>风险变化</w:t>
      </w:r>
      <w:r w:rsidRPr="00C1460E">
        <w:rPr>
          <w:rFonts w:ascii="仿宋" w:eastAsia="仿宋" w:hAnsi="仿宋"/>
          <w:color w:val="4472C4" w:themeColor="accent1"/>
          <w:sz w:val="32"/>
          <w:szCs w:val="32"/>
          <w:shd w:val="clear" w:color="auto" w:fill="FFFFFF" w:themeFill="background1"/>
        </w:rPr>
        <w:t>数据，分析风险趋势</w:t>
      </w:r>
      <w:r w:rsidR="00EA11BA" w:rsidRPr="00C1460E">
        <w:rPr>
          <w:rFonts w:ascii="仿宋" w:eastAsia="仿宋" w:hAnsi="仿宋"/>
          <w:color w:val="4472C4" w:themeColor="accent1"/>
          <w:sz w:val="32"/>
          <w:szCs w:val="32"/>
          <w:shd w:val="clear" w:color="auto" w:fill="FFFFFF" w:themeFill="background1"/>
        </w:rPr>
        <w:t>，对</w:t>
      </w:r>
      <w:r w:rsidR="00740A2D" w:rsidRPr="00C1460E">
        <w:rPr>
          <w:rFonts w:ascii="仿宋" w:eastAsia="仿宋" w:hAnsi="仿宋" w:hint="eastAsia"/>
          <w:color w:val="4472C4" w:themeColor="accent1"/>
          <w:sz w:val="32"/>
          <w:szCs w:val="32"/>
          <w:shd w:val="clear" w:color="auto" w:fill="FFFFFF" w:themeFill="background1"/>
        </w:rPr>
        <w:t>合作</w:t>
      </w:r>
      <w:r w:rsidR="00EA11BA" w:rsidRPr="00C1460E">
        <w:rPr>
          <w:rFonts w:ascii="仿宋" w:eastAsia="仿宋" w:hAnsi="仿宋"/>
          <w:color w:val="4472C4" w:themeColor="accent1"/>
          <w:sz w:val="32"/>
          <w:szCs w:val="32"/>
          <w:shd w:val="clear" w:color="auto" w:fill="FFFFFF" w:themeFill="background1"/>
        </w:rPr>
        <w:t>客户进行策略重审，</w:t>
      </w:r>
      <w:r w:rsidR="00C1460E">
        <w:rPr>
          <w:rFonts w:ascii="仿宋" w:eastAsia="仿宋" w:hAnsi="仿宋"/>
          <w:color w:val="4472C4" w:themeColor="accent1"/>
          <w:sz w:val="32"/>
          <w:szCs w:val="32"/>
          <w:shd w:val="clear" w:color="auto" w:fill="FFFFFF" w:themeFill="background1"/>
        </w:rPr>
        <w:t>提示风险</w:t>
      </w:r>
      <w:r w:rsidR="00EA11BA" w:rsidRPr="00C1460E">
        <w:rPr>
          <w:rFonts w:ascii="仿宋" w:eastAsia="仿宋" w:hAnsi="仿宋"/>
          <w:color w:val="4472C4" w:themeColor="accent1"/>
          <w:sz w:val="32"/>
          <w:szCs w:val="32"/>
          <w:shd w:val="clear" w:color="auto" w:fill="FFFFFF" w:themeFill="background1"/>
        </w:rPr>
        <w:t>。</w:t>
      </w:r>
      <w:r w:rsidRPr="00C1460E">
        <w:rPr>
          <w:rFonts w:ascii="仿宋" w:eastAsia="仿宋" w:hAnsi="仿宋"/>
          <w:color w:val="4472C4" w:themeColor="accent1"/>
          <w:sz w:val="32"/>
          <w:szCs w:val="32"/>
          <w:shd w:val="clear" w:color="auto" w:fill="FFFFFF" w:themeFill="background1"/>
        </w:rPr>
        <w:t>综合</w:t>
      </w:r>
      <w:r w:rsidR="00C1460E">
        <w:rPr>
          <w:rFonts w:ascii="仿宋" w:eastAsia="仿宋" w:hAnsi="仿宋"/>
          <w:color w:val="4472C4" w:themeColor="accent1"/>
          <w:sz w:val="32"/>
          <w:szCs w:val="32"/>
          <w:shd w:val="clear" w:color="auto" w:fill="FFFFFF" w:themeFill="background1"/>
        </w:rPr>
        <w:t>合作</w:t>
      </w:r>
      <w:r w:rsidRPr="00C1460E">
        <w:rPr>
          <w:rFonts w:ascii="仿宋" w:eastAsia="仿宋" w:hAnsi="仿宋"/>
          <w:color w:val="4472C4" w:themeColor="accent1"/>
          <w:sz w:val="32"/>
          <w:szCs w:val="32"/>
          <w:shd w:val="clear" w:color="auto" w:fill="FFFFFF" w:themeFill="background1"/>
        </w:rPr>
        <w:t>过程中数据对客户风险提出预警和风险控制行动指南并对客户评分</w:t>
      </w:r>
      <w:r w:rsidR="00C1460E">
        <w:rPr>
          <w:rFonts w:ascii="仿宋" w:eastAsia="仿宋" w:hAnsi="仿宋"/>
          <w:color w:val="4472C4" w:themeColor="accent1"/>
          <w:sz w:val="32"/>
          <w:szCs w:val="32"/>
          <w:shd w:val="clear" w:color="auto" w:fill="FFFFFF" w:themeFill="background1"/>
        </w:rPr>
        <w:t>数据</w:t>
      </w:r>
      <w:r w:rsidRPr="00C1460E">
        <w:rPr>
          <w:rFonts w:ascii="仿宋" w:eastAsia="仿宋" w:hAnsi="仿宋"/>
          <w:color w:val="4472C4" w:themeColor="accent1"/>
          <w:sz w:val="32"/>
          <w:szCs w:val="32"/>
          <w:shd w:val="clear" w:color="auto" w:fill="FFFFFF" w:themeFill="background1"/>
        </w:rPr>
        <w:t>进行完善，修正风险评级。</w:t>
      </w:r>
    </w:p>
    <w:p w14:paraId="104EFDF1" w14:textId="45174E93" w:rsidR="001A7429" w:rsidRPr="00C1460E" w:rsidRDefault="0066648C" w:rsidP="0066648C">
      <w:pPr>
        <w:pStyle w:val="14"/>
        <w:spacing w:line="360" w:lineRule="auto"/>
        <w:ind w:firstLineChars="100" w:firstLine="320"/>
        <w:rPr>
          <w:rFonts w:ascii="仿宋" w:eastAsia="仿宋" w:hAnsi="仿宋"/>
          <w:color w:val="4472C4" w:themeColor="accent1"/>
          <w:sz w:val="32"/>
          <w:szCs w:val="32"/>
          <w:shd w:val="clear" w:color="auto" w:fill="FFFFFF" w:themeFill="background1"/>
        </w:rPr>
      </w:pPr>
      <w:r w:rsidRPr="00C1460E">
        <w:rPr>
          <w:rFonts w:ascii="仿宋" w:eastAsia="仿宋" w:hAnsi="仿宋"/>
          <w:color w:val="4472C4" w:themeColor="accent1"/>
          <w:sz w:val="32"/>
          <w:szCs w:val="32"/>
          <w:shd w:val="clear" w:color="auto" w:fill="FFFFFF" w:themeFill="background1"/>
        </w:rPr>
        <w:t>（三）</w:t>
      </w:r>
      <w:r w:rsidRPr="00C1460E">
        <w:rPr>
          <w:rFonts w:ascii="仿宋" w:eastAsia="仿宋" w:hAnsi="仿宋" w:hint="eastAsia"/>
          <w:color w:val="4472C4" w:themeColor="accent1"/>
          <w:sz w:val="32"/>
          <w:szCs w:val="32"/>
          <w:shd w:val="clear" w:color="auto" w:fill="FFFFFF" w:themeFill="background1"/>
        </w:rPr>
        <w:t xml:space="preserve"> </w:t>
      </w:r>
      <w:r w:rsidRPr="00C1460E">
        <w:rPr>
          <w:rFonts w:ascii="仿宋" w:eastAsia="仿宋" w:hAnsi="仿宋"/>
          <w:color w:val="4472C4" w:themeColor="accent1"/>
          <w:sz w:val="32"/>
          <w:szCs w:val="32"/>
          <w:shd w:val="clear" w:color="auto" w:fill="FFFFFF" w:themeFill="background1"/>
        </w:rPr>
        <w:t xml:space="preserve"> </w:t>
      </w:r>
      <w:r w:rsidR="00F55F7F" w:rsidRPr="00C1460E">
        <w:rPr>
          <w:rFonts w:ascii="仿宋" w:eastAsia="仿宋" w:hAnsi="仿宋" w:hint="eastAsia"/>
          <w:color w:val="4472C4" w:themeColor="accent1"/>
          <w:sz w:val="32"/>
          <w:szCs w:val="32"/>
          <w:shd w:val="clear" w:color="auto" w:fill="FFFFFF" w:themeFill="background1"/>
        </w:rPr>
        <w:t>客户全</w:t>
      </w:r>
      <w:r w:rsidR="0033643D" w:rsidRPr="00C1460E">
        <w:rPr>
          <w:rFonts w:ascii="仿宋" w:eastAsia="仿宋" w:hAnsi="仿宋" w:hint="eastAsia"/>
          <w:color w:val="4472C4" w:themeColor="accent1"/>
          <w:sz w:val="32"/>
          <w:szCs w:val="32"/>
          <w:shd w:val="clear" w:color="auto" w:fill="FFFFFF" w:themeFill="background1"/>
        </w:rPr>
        <w:t>维度</w:t>
      </w:r>
      <w:r w:rsidR="00F55F7F" w:rsidRPr="00C1460E">
        <w:rPr>
          <w:rFonts w:ascii="仿宋" w:eastAsia="仿宋" w:hAnsi="仿宋" w:hint="eastAsia"/>
          <w:color w:val="4472C4" w:themeColor="accent1"/>
          <w:sz w:val="32"/>
          <w:szCs w:val="32"/>
          <w:shd w:val="clear" w:color="auto" w:fill="FFFFFF" w:themeFill="background1"/>
        </w:rPr>
        <w:t>呈现</w:t>
      </w:r>
    </w:p>
    <w:p w14:paraId="752BD903" w14:textId="77777777" w:rsidR="008D2834" w:rsidRPr="00C1460E" w:rsidRDefault="00D47F36" w:rsidP="0066648C">
      <w:pPr>
        <w:pStyle w:val="14"/>
        <w:spacing w:line="360" w:lineRule="auto"/>
        <w:ind w:left="1260" w:firstLineChars="0"/>
        <w:rPr>
          <w:rFonts w:ascii="仿宋" w:eastAsia="仿宋" w:hAnsi="仿宋"/>
          <w:color w:val="4472C4" w:themeColor="accent1"/>
          <w:sz w:val="32"/>
          <w:szCs w:val="32"/>
          <w:shd w:val="clear" w:color="auto" w:fill="FFFFFF" w:themeFill="background1"/>
        </w:rPr>
      </w:pPr>
      <w:r w:rsidRPr="00C1460E">
        <w:rPr>
          <w:rFonts w:ascii="仿宋" w:eastAsia="仿宋" w:hAnsi="仿宋"/>
          <w:color w:val="4472C4" w:themeColor="accent1"/>
          <w:sz w:val="32"/>
          <w:szCs w:val="32"/>
          <w:shd w:val="clear" w:color="auto" w:fill="FFFFFF" w:themeFill="background1"/>
        </w:rPr>
        <w:t>综合准入数据和过程数据</w:t>
      </w:r>
      <w:r w:rsidR="008736CA" w:rsidRPr="00C1460E">
        <w:rPr>
          <w:rFonts w:ascii="仿宋" w:eastAsia="仿宋" w:hAnsi="仿宋"/>
          <w:color w:val="4472C4" w:themeColor="accent1"/>
          <w:sz w:val="32"/>
          <w:szCs w:val="32"/>
          <w:shd w:val="clear" w:color="auto" w:fill="FFFFFF" w:themeFill="background1"/>
        </w:rPr>
        <w:t>对</w:t>
      </w:r>
      <w:r w:rsidR="00EA11BA" w:rsidRPr="00C1460E">
        <w:rPr>
          <w:rFonts w:ascii="仿宋" w:eastAsia="仿宋" w:hAnsi="仿宋"/>
          <w:color w:val="4472C4" w:themeColor="accent1"/>
          <w:sz w:val="32"/>
          <w:szCs w:val="32"/>
          <w:shd w:val="clear" w:color="auto" w:fill="FFFFFF" w:themeFill="background1"/>
        </w:rPr>
        <w:t>客户进行全方位画像，</w:t>
      </w:r>
      <w:r w:rsidRPr="00C1460E">
        <w:rPr>
          <w:rFonts w:ascii="仿宋" w:eastAsia="仿宋" w:hAnsi="仿宋"/>
          <w:color w:val="4472C4" w:themeColor="accent1"/>
          <w:sz w:val="32"/>
          <w:szCs w:val="32"/>
          <w:shd w:val="clear" w:color="auto" w:fill="FFFFFF" w:themeFill="background1"/>
        </w:rPr>
        <w:t>对客户的</w:t>
      </w:r>
      <w:r w:rsidR="0066648C" w:rsidRPr="00C1460E">
        <w:rPr>
          <w:rFonts w:ascii="仿宋" w:eastAsia="仿宋" w:hAnsi="仿宋"/>
          <w:color w:val="4472C4" w:themeColor="accent1"/>
          <w:sz w:val="32"/>
          <w:szCs w:val="32"/>
          <w:shd w:val="clear" w:color="auto" w:fill="FFFFFF" w:themeFill="background1"/>
        </w:rPr>
        <w:t>合作情况进行</w:t>
      </w:r>
      <w:r w:rsidRPr="00C1460E">
        <w:rPr>
          <w:rFonts w:ascii="仿宋" w:eastAsia="仿宋" w:hAnsi="仿宋"/>
          <w:color w:val="4472C4" w:themeColor="accent1"/>
          <w:sz w:val="32"/>
          <w:szCs w:val="32"/>
          <w:shd w:val="clear" w:color="auto" w:fill="FFFFFF" w:themeFill="background1"/>
        </w:rPr>
        <w:t>数据分析呈现</w:t>
      </w:r>
      <w:r w:rsidR="0066648C" w:rsidRPr="00C1460E">
        <w:rPr>
          <w:rFonts w:ascii="仿宋" w:eastAsia="仿宋" w:hAnsi="仿宋"/>
          <w:color w:val="4472C4" w:themeColor="accent1"/>
          <w:sz w:val="32"/>
          <w:szCs w:val="32"/>
          <w:shd w:val="clear" w:color="auto" w:fill="FFFFFF" w:themeFill="background1"/>
        </w:rPr>
        <w:t>，该画像可用于指导合作策略调整和挖掘潜在合作机会。</w:t>
      </w:r>
    </w:p>
    <w:p w14:paraId="1BDFB8C1" w14:textId="11740CE5" w:rsidR="001A7429" w:rsidRPr="002C7BF0" w:rsidRDefault="008D2834" w:rsidP="008D2834">
      <w:pPr>
        <w:pStyle w:val="14"/>
        <w:spacing w:line="360" w:lineRule="auto"/>
        <w:ind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（四）</w:t>
      </w:r>
      <w:r w:rsidR="001A7429" w:rsidRPr="002C7BF0">
        <w:rPr>
          <w:rFonts w:ascii="仿宋" w:eastAsia="仿宋" w:hAnsi="仿宋"/>
          <w:sz w:val="32"/>
          <w:szCs w:val="32"/>
          <w:shd w:val="clear" w:color="auto" w:fill="FFFFFF" w:themeFill="background1"/>
        </w:rPr>
        <w:t>数据管理</w:t>
      </w:r>
    </w:p>
    <w:p w14:paraId="70BF7A95" w14:textId="446FD265" w:rsidR="001A7429" w:rsidRPr="002C7BF0" w:rsidRDefault="00482EF7" w:rsidP="001A7429">
      <w:pPr>
        <w:pStyle w:val="14"/>
        <w:spacing w:line="360" w:lineRule="auto"/>
        <w:ind w:left="1260" w:firstLineChars="0"/>
        <w:rPr>
          <w:rFonts w:ascii="仿宋" w:eastAsia="仿宋" w:hAnsi="仿宋"/>
          <w:sz w:val="32"/>
          <w:szCs w:val="32"/>
          <w:shd w:val="clear" w:color="auto" w:fill="FFFFFF" w:themeFill="background1"/>
        </w:rPr>
      </w:pPr>
      <w:r w:rsidRPr="002C7BF0">
        <w:rPr>
          <w:rFonts w:ascii="仿宋" w:eastAsia="仿宋" w:hAnsi="仿宋"/>
          <w:sz w:val="32"/>
          <w:szCs w:val="32"/>
          <w:shd w:val="clear" w:color="auto" w:fill="FFFFFF" w:themeFill="background1"/>
        </w:rPr>
        <w:t>数据来源多元化，</w:t>
      </w:r>
      <w:r w:rsidR="00476316" w:rsidRPr="002C7BF0">
        <w:rPr>
          <w:rFonts w:ascii="仿宋" w:eastAsia="仿宋" w:hAnsi="仿宋"/>
          <w:sz w:val="32"/>
          <w:szCs w:val="32"/>
          <w:shd w:val="clear" w:color="auto" w:fill="FFFFFF" w:themeFill="background1"/>
        </w:rPr>
        <w:t>客户信息包括但不限于工商、司</w:t>
      </w:r>
      <w:r w:rsidR="00476316" w:rsidRPr="002C7BF0">
        <w:rPr>
          <w:rFonts w:ascii="仿宋" w:eastAsia="仿宋" w:hAnsi="仿宋"/>
          <w:sz w:val="32"/>
          <w:szCs w:val="32"/>
          <w:shd w:val="clear" w:color="auto" w:fill="FFFFFF" w:themeFill="background1"/>
        </w:rPr>
        <w:lastRenderedPageBreak/>
        <w:t>法、税务信息</w:t>
      </w:r>
      <w:r w:rsidR="00B545D9" w:rsidRPr="002C7BF0">
        <w:rPr>
          <w:rFonts w:ascii="仿宋" w:eastAsia="仿宋" w:hAnsi="仿宋"/>
          <w:sz w:val="32"/>
          <w:szCs w:val="32"/>
          <w:shd w:val="clear" w:color="auto" w:fill="FFFFFF" w:themeFill="background1"/>
        </w:rPr>
        <w:t>。支持多方数据接入</w:t>
      </w:r>
      <w:r w:rsidR="008D2834">
        <w:rPr>
          <w:rFonts w:ascii="仿宋" w:eastAsia="仿宋" w:hAnsi="仿宋"/>
          <w:sz w:val="32"/>
          <w:szCs w:val="32"/>
          <w:shd w:val="clear" w:color="auto" w:fill="FFFFFF" w:themeFill="background1"/>
        </w:rPr>
        <w:t>。</w:t>
      </w:r>
    </w:p>
    <w:p w14:paraId="48BFD17A" w14:textId="77777777" w:rsidR="001A7429" w:rsidRPr="002C7BF0" w:rsidRDefault="001A7429" w:rsidP="008D2834">
      <w:pPr>
        <w:pStyle w:val="14"/>
        <w:numPr>
          <w:ilvl w:val="0"/>
          <w:numId w:val="24"/>
        </w:numPr>
        <w:spacing w:line="360" w:lineRule="auto"/>
        <w:ind w:firstLineChars="0"/>
        <w:rPr>
          <w:rFonts w:ascii="仿宋" w:eastAsia="仿宋" w:hAnsi="仿宋"/>
          <w:sz w:val="32"/>
          <w:szCs w:val="32"/>
          <w:shd w:val="clear" w:color="auto" w:fill="FFFFFF" w:themeFill="background1"/>
        </w:rPr>
      </w:pPr>
      <w:r w:rsidRPr="002C7BF0">
        <w:rPr>
          <w:rFonts w:ascii="仿宋" w:eastAsia="仿宋" w:hAnsi="仿宋"/>
          <w:sz w:val="32"/>
          <w:szCs w:val="32"/>
          <w:shd w:val="clear" w:color="auto" w:fill="FFFFFF" w:themeFill="background1"/>
        </w:rPr>
        <w:t>数据API</w:t>
      </w:r>
    </w:p>
    <w:p w14:paraId="01D40C64" w14:textId="22DF4414" w:rsidR="001A7429" w:rsidRPr="002C7BF0" w:rsidRDefault="00482EF7" w:rsidP="001A7429">
      <w:pPr>
        <w:pStyle w:val="14"/>
        <w:spacing w:line="360" w:lineRule="auto"/>
        <w:ind w:left="1260" w:firstLineChars="0"/>
        <w:rPr>
          <w:rFonts w:ascii="仿宋" w:eastAsia="仿宋" w:hAnsi="仿宋"/>
          <w:sz w:val="32"/>
          <w:szCs w:val="32"/>
          <w:shd w:val="clear" w:color="auto" w:fill="FFFFFF" w:themeFill="background1"/>
        </w:rPr>
      </w:pPr>
      <w:r w:rsidRPr="002C7BF0">
        <w:rPr>
          <w:rFonts w:ascii="仿宋" w:eastAsia="仿宋" w:hAnsi="仿宋"/>
          <w:sz w:val="32"/>
          <w:szCs w:val="32"/>
          <w:shd w:val="clear" w:color="auto" w:fill="FFFFFF" w:themeFill="background1"/>
        </w:rPr>
        <w:t>支持开放</w:t>
      </w:r>
      <w:r w:rsidR="001A7429" w:rsidRPr="002C7BF0">
        <w:rPr>
          <w:rFonts w:ascii="仿宋" w:eastAsia="仿宋" w:hAnsi="仿宋"/>
          <w:sz w:val="32"/>
          <w:szCs w:val="32"/>
          <w:shd w:val="clear" w:color="auto" w:fill="FFFFFF" w:themeFill="background1"/>
        </w:rPr>
        <w:t>数据API，统一管理API服务，并能够进行权限控制以及调用监控</w:t>
      </w:r>
    </w:p>
    <w:p w14:paraId="3EEC0E5A" w14:textId="77777777" w:rsidR="001A7429" w:rsidRPr="002C7BF0" w:rsidRDefault="001A7429" w:rsidP="008D2834">
      <w:pPr>
        <w:pStyle w:val="14"/>
        <w:numPr>
          <w:ilvl w:val="0"/>
          <w:numId w:val="24"/>
        </w:numPr>
        <w:spacing w:line="360" w:lineRule="auto"/>
        <w:ind w:left="0" w:firstLine="640"/>
        <w:rPr>
          <w:rFonts w:ascii="仿宋" w:eastAsia="仿宋" w:hAnsi="仿宋"/>
          <w:sz w:val="32"/>
          <w:szCs w:val="32"/>
          <w:shd w:val="clear" w:color="auto" w:fill="FFFFFF" w:themeFill="background1"/>
        </w:rPr>
      </w:pPr>
      <w:r w:rsidRPr="002C7BF0">
        <w:rPr>
          <w:rFonts w:ascii="仿宋" w:eastAsia="仿宋" w:hAnsi="仿宋"/>
          <w:sz w:val="32"/>
          <w:szCs w:val="32"/>
          <w:shd w:val="clear" w:color="auto" w:fill="FFFFFF" w:themeFill="background1"/>
        </w:rPr>
        <w:t>平台运维功能</w:t>
      </w:r>
    </w:p>
    <w:p w14:paraId="10AD5BB9" w14:textId="0F9EAD4A" w:rsidR="001A7429" w:rsidRPr="002C7BF0" w:rsidRDefault="00482EF7" w:rsidP="001473DD">
      <w:pPr>
        <w:pStyle w:val="14"/>
        <w:spacing w:line="360" w:lineRule="auto"/>
        <w:ind w:left="1260" w:firstLineChars="0"/>
        <w:rPr>
          <w:rFonts w:ascii="仿宋" w:eastAsia="仿宋" w:hAnsi="仿宋"/>
          <w:sz w:val="32"/>
          <w:szCs w:val="32"/>
          <w:shd w:val="clear" w:color="auto" w:fill="FFE599" w:themeFill="accent4" w:themeFillTint="66"/>
        </w:rPr>
      </w:pPr>
      <w:r w:rsidRPr="002C7BF0">
        <w:rPr>
          <w:rFonts w:ascii="仿宋" w:eastAsia="仿宋" w:hAnsi="仿宋"/>
          <w:sz w:val="32"/>
          <w:szCs w:val="32"/>
          <w:shd w:val="clear" w:color="auto" w:fill="FFFFFF" w:themeFill="background1"/>
        </w:rPr>
        <w:t>支持不同业务模式配置不同风控评分、报告</w:t>
      </w:r>
      <w:r w:rsidR="003F202C" w:rsidRPr="002C7BF0">
        <w:rPr>
          <w:rFonts w:ascii="仿宋" w:eastAsia="仿宋" w:hAnsi="仿宋"/>
          <w:sz w:val="32"/>
          <w:szCs w:val="32"/>
          <w:shd w:val="clear" w:color="auto" w:fill="FFFFFF" w:themeFill="background1"/>
        </w:rPr>
        <w:t>模型</w:t>
      </w:r>
    </w:p>
    <w:p w14:paraId="65A47251" w14:textId="77777777" w:rsidR="001A7429" w:rsidRPr="002C7BF0" w:rsidRDefault="001A7429" w:rsidP="001A7429">
      <w:pPr>
        <w:autoSpaceDE w:val="0"/>
        <w:autoSpaceDN w:val="0"/>
        <w:adjustRightInd w:val="0"/>
        <w:spacing w:line="360" w:lineRule="auto"/>
        <w:rPr>
          <w:rFonts w:ascii="仿宋" w:eastAsia="仿宋" w:hAnsi="仿宋"/>
          <w:b/>
          <w:kern w:val="2"/>
          <w:sz w:val="32"/>
          <w:szCs w:val="32"/>
        </w:rPr>
      </w:pPr>
      <w:r w:rsidRPr="002C7BF0">
        <w:rPr>
          <w:rFonts w:ascii="仿宋" w:eastAsia="仿宋" w:hAnsi="仿宋" w:hint="eastAsia"/>
          <w:b/>
          <w:sz w:val="32"/>
          <w:szCs w:val="32"/>
        </w:rPr>
        <w:t>3、</w:t>
      </w:r>
      <w:r w:rsidRPr="002C7BF0">
        <w:rPr>
          <w:rFonts w:ascii="仿宋" w:eastAsia="仿宋" w:hAnsi="仿宋" w:hint="eastAsia"/>
          <w:b/>
          <w:kern w:val="2"/>
          <w:sz w:val="32"/>
          <w:szCs w:val="32"/>
        </w:rPr>
        <w:t>部署方案</w:t>
      </w:r>
    </w:p>
    <w:p w14:paraId="70C26A69" w14:textId="77777777" w:rsidR="001A7429" w:rsidRPr="002C7BF0" w:rsidRDefault="001A7429" w:rsidP="001A7429">
      <w:pPr>
        <w:pStyle w:val="14"/>
        <w:numPr>
          <w:ilvl w:val="0"/>
          <w:numId w:val="5"/>
        </w:numPr>
        <w:autoSpaceDE w:val="0"/>
        <w:autoSpaceDN w:val="0"/>
        <w:adjustRightInd w:val="0"/>
        <w:spacing w:line="360" w:lineRule="auto"/>
        <w:ind w:left="1061" w:firstLineChars="0"/>
        <w:rPr>
          <w:rFonts w:ascii="仿宋" w:eastAsia="仿宋" w:hAnsi="仿宋"/>
          <w:sz w:val="32"/>
          <w:szCs w:val="32"/>
        </w:rPr>
      </w:pPr>
      <w:r w:rsidRPr="002C7BF0">
        <w:rPr>
          <w:rFonts w:ascii="仿宋" w:eastAsia="仿宋" w:hAnsi="仿宋" w:hint="eastAsia"/>
          <w:sz w:val="32"/>
          <w:szCs w:val="32"/>
        </w:rPr>
        <w:t>项目团队</w:t>
      </w:r>
      <w:r w:rsidRPr="002C7BF0">
        <w:rPr>
          <w:rFonts w:ascii="仿宋" w:eastAsia="仿宋" w:hAnsi="仿宋"/>
          <w:sz w:val="32"/>
          <w:szCs w:val="32"/>
        </w:rPr>
        <w:t>及人员</w:t>
      </w:r>
      <w:r w:rsidRPr="002C7BF0">
        <w:rPr>
          <w:rFonts w:ascii="仿宋" w:eastAsia="仿宋" w:hAnsi="仿宋" w:hint="eastAsia"/>
          <w:sz w:val="32"/>
          <w:szCs w:val="32"/>
        </w:rPr>
        <w:t>简历；</w:t>
      </w:r>
    </w:p>
    <w:p w14:paraId="6D7927F1" w14:textId="77777777" w:rsidR="001A7429" w:rsidRPr="002C7BF0" w:rsidRDefault="001A7429" w:rsidP="001A7429">
      <w:pPr>
        <w:pStyle w:val="14"/>
        <w:numPr>
          <w:ilvl w:val="0"/>
          <w:numId w:val="5"/>
        </w:numPr>
        <w:autoSpaceDE w:val="0"/>
        <w:autoSpaceDN w:val="0"/>
        <w:adjustRightInd w:val="0"/>
        <w:spacing w:line="360" w:lineRule="auto"/>
        <w:ind w:left="1061" w:firstLineChars="0"/>
        <w:rPr>
          <w:rFonts w:ascii="仿宋" w:eastAsia="仿宋" w:hAnsi="仿宋"/>
          <w:sz w:val="32"/>
          <w:szCs w:val="32"/>
        </w:rPr>
      </w:pPr>
      <w:r w:rsidRPr="002C7BF0">
        <w:rPr>
          <w:rFonts w:ascii="仿宋" w:eastAsia="仿宋" w:hAnsi="仿宋" w:hint="eastAsia"/>
          <w:sz w:val="32"/>
          <w:szCs w:val="32"/>
        </w:rPr>
        <w:t>项目计划；</w:t>
      </w:r>
    </w:p>
    <w:p w14:paraId="5BFE34AC" w14:textId="77777777" w:rsidR="001A7429" w:rsidRPr="002C7BF0" w:rsidRDefault="001A7429" w:rsidP="001A7429">
      <w:pPr>
        <w:pStyle w:val="14"/>
        <w:numPr>
          <w:ilvl w:val="0"/>
          <w:numId w:val="5"/>
        </w:numPr>
        <w:autoSpaceDE w:val="0"/>
        <w:autoSpaceDN w:val="0"/>
        <w:adjustRightInd w:val="0"/>
        <w:spacing w:line="360" w:lineRule="auto"/>
        <w:ind w:left="1061" w:firstLineChars="0"/>
        <w:rPr>
          <w:rFonts w:ascii="仿宋" w:eastAsia="仿宋" w:hAnsi="仿宋"/>
          <w:sz w:val="32"/>
          <w:szCs w:val="32"/>
        </w:rPr>
      </w:pPr>
      <w:r w:rsidRPr="002C7BF0">
        <w:rPr>
          <w:rFonts w:ascii="仿宋" w:eastAsia="仿宋" w:hAnsi="仿宋" w:hint="eastAsia"/>
          <w:sz w:val="32"/>
          <w:szCs w:val="32"/>
        </w:rPr>
        <w:t>项目实施管理体系；</w:t>
      </w:r>
    </w:p>
    <w:p w14:paraId="42378885" w14:textId="77777777" w:rsidR="001A7429" w:rsidRPr="002C7BF0" w:rsidRDefault="001A7429" w:rsidP="001A7429">
      <w:pPr>
        <w:pStyle w:val="14"/>
        <w:numPr>
          <w:ilvl w:val="0"/>
          <w:numId w:val="5"/>
        </w:numPr>
        <w:autoSpaceDE w:val="0"/>
        <w:autoSpaceDN w:val="0"/>
        <w:adjustRightInd w:val="0"/>
        <w:spacing w:line="360" w:lineRule="auto"/>
        <w:ind w:left="1061" w:firstLineChars="0"/>
        <w:rPr>
          <w:rFonts w:ascii="仿宋" w:eastAsia="仿宋" w:hAnsi="仿宋"/>
          <w:sz w:val="32"/>
          <w:szCs w:val="32"/>
        </w:rPr>
      </w:pPr>
      <w:r w:rsidRPr="002C7BF0">
        <w:rPr>
          <w:rFonts w:ascii="仿宋" w:eastAsia="仿宋" w:hAnsi="仿宋" w:hint="eastAsia"/>
          <w:sz w:val="32"/>
          <w:szCs w:val="32"/>
        </w:rPr>
        <w:t>服务体系；</w:t>
      </w:r>
    </w:p>
    <w:p w14:paraId="677D2E94" w14:textId="77777777" w:rsidR="001A7429" w:rsidRPr="002C7BF0" w:rsidRDefault="001A7429" w:rsidP="001A7429">
      <w:pPr>
        <w:pStyle w:val="14"/>
        <w:numPr>
          <w:ilvl w:val="0"/>
          <w:numId w:val="5"/>
        </w:numPr>
        <w:autoSpaceDE w:val="0"/>
        <w:autoSpaceDN w:val="0"/>
        <w:adjustRightInd w:val="0"/>
        <w:spacing w:line="360" w:lineRule="auto"/>
        <w:ind w:left="1061" w:firstLineChars="0"/>
        <w:rPr>
          <w:rFonts w:ascii="仿宋" w:eastAsia="仿宋" w:hAnsi="仿宋"/>
          <w:sz w:val="32"/>
          <w:szCs w:val="32"/>
        </w:rPr>
      </w:pPr>
      <w:r w:rsidRPr="002C7BF0">
        <w:rPr>
          <w:rFonts w:ascii="仿宋" w:eastAsia="仿宋" w:hAnsi="仿宋" w:hint="eastAsia"/>
          <w:sz w:val="32"/>
          <w:szCs w:val="32"/>
        </w:rPr>
        <w:t>培训安排；</w:t>
      </w:r>
      <w:r w:rsidRPr="002C7BF0">
        <w:rPr>
          <w:rFonts w:ascii="仿宋" w:eastAsia="仿宋" w:hAnsi="仿宋"/>
          <w:sz w:val="32"/>
          <w:szCs w:val="32"/>
        </w:rPr>
        <w:tab/>
      </w:r>
    </w:p>
    <w:p w14:paraId="4870E2EB" w14:textId="77777777" w:rsidR="001A7429" w:rsidRPr="002C7BF0" w:rsidRDefault="001A7429" w:rsidP="001A7429">
      <w:pPr>
        <w:pStyle w:val="14"/>
        <w:numPr>
          <w:ilvl w:val="0"/>
          <w:numId w:val="5"/>
        </w:numPr>
        <w:autoSpaceDE w:val="0"/>
        <w:autoSpaceDN w:val="0"/>
        <w:adjustRightInd w:val="0"/>
        <w:spacing w:line="360" w:lineRule="auto"/>
        <w:ind w:left="1061" w:firstLineChars="0"/>
        <w:rPr>
          <w:rFonts w:ascii="仿宋" w:eastAsia="仿宋" w:hAnsi="仿宋"/>
          <w:sz w:val="32"/>
          <w:szCs w:val="32"/>
        </w:rPr>
      </w:pPr>
      <w:r w:rsidRPr="002C7BF0">
        <w:rPr>
          <w:rFonts w:ascii="仿宋" w:eastAsia="仿宋" w:hAnsi="仿宋" w:hint="eastAsia"/>
          <w:sz w:val="32"/>
          <w:szCs w:val="32"/>
        </w:rPr>
        <w:t>验收方式及标准。</w:t>
      </w:r>
      <w:r w:rsidRPr="002C7BF0">
        <w:rPr>
          <w:rFonts w:ascii="仿宋" w:eastAsia="仿宋" w:hAnsi="仿宋"/>
          <w:sz w:val="32"/>
          <w:szCs w:val="32"/>
        </w:rPr>
        <w:tab/>
      </w:r>
    </w:p>
    <w:p w14:paraId="2DBE3494" w14:textId="77777777" w:rsidR="001A7429" w:rsidRPr="002C7BF0" w:rsidRDefault="001A7429" w:rsidP="001A7429">
      <w:pPr>
        <w:autoSpaceDE w:val="0"/>
        <w:autoSpaceDN w:val="0"/>
        <w:adjustRightInd w:val="0"/>
        <w:spacing w:line="360" w:lineRule="auto"/>
        <w:rPr>
          <w:rFonts w:ascii="仿宋" w:eastAsia="仿宋" w:hAnsi="仿宋"/>
          <w:sz w:val="32"/>
          <w:szCs w:val="32"/>
        </w:rPr>
      </w:pPr>
    </w:p>
    <w:p w14:paraId="74F3D81F" w14:textId="77777777" w:rsidR="001A7429" w:rsidRPr="002C7BF0" w:rsidRDefault="001A7429" w:rsidP="001A7429">
      <w:pPr>
        <w:spacing w:line="360" w:lineRule="auto"/>
        <w:ind w:left="72" w:rightChars="-96" w:right="-230"/>
        <w:outlineLvl w:val="0"/>
        <w:rPr>
          <w:rStyle w:val="20"/>
          <w:rFonts w:ascii="楷体" w:eastAsia="楷体" w:hAnsi="楷体"/>
        </w:rPr>
      </w:pPr>
      <w:bookmarkStart w:id="36" w:name="_Toc33193348"/>
      <w:bookmarkStart w:id="37" w:name="_Toc40364202"/>
      <w:bookmarkStart w:id="38" w:name="_Toc20369"/>
      <w:bookmarkStart w:id="39" w:name="_Toc23963"/>
      <w:r w:rsidRPr="002C7BF0">
        <w:rPr>
          <w:rStyle w:val="20"/>
          <w:rFonts w:ascii="楷体" w:eastAsia="楷体" w:hAnsi="楷体" w:hint="eastAsia"/>
        </w:rPr>
        <w:t>五、投标方式与规定</w:t>
      </w:r>
      <w:bookmarkEnd w:id="36"/>
      <w:bookmarkEnd w:id="37"/>
    </w:p>
    <w:bookmarkEnd w:id="38"/>
    <w:bookmarkEnd w:id="39"/>
    <w:p w14:paraId="49B70C9B"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1、所有投标文件一式两份，其中正本一份、副本一份，商务标与技术</w:t>
      </w:r>
      <w:r w:rsidRPr="002C7BF0">
        <w:rPr>
          <w:rFonts w:ascii="仿宋" w:eastAsia="仿宋" w:hAnsi="仿宋" w:hint="eastAsia"/>
          <w:sz w:val="32"/>
          <w:szCs w:val="32"/>
        </w:rPr>
        <w:t>标分别密封包装并加以注明，封口处需加盖公章，如有差异以文字正本为准；</w:t>
      </w:r>
      <w:r w:rsidRPr="002C7BF0">
        <w:rPr>
          <w:rFonts w:ascii="仿宋" w:eastAsia="仿宋" w:hAnsi="仿宋"/>
          <w:sz w:val="32"/>
          <w:szCs w:val="32"/>
        </w:rPr>
        <w:t xml:space="preserve">        </w:t>
      </w:r>
    </w:p>
    <w:p w14:paraId="0E6B6D27"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2、包封上应标明：</w:t>
      </w:r>
    </w:p>
    <w:p w14:paraId="4A4738A6"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w:t>
      </w:r>
      <w:r w:rsidRPr="002C7BF0">
        <w:rPr>
          <w:rFonts w:ascii="仿宋" w:eastAsia="仿宋" w:hAnsi="仿宋"/>
          <w:sz w:val="32"/>
          <w:szCs w:val="32"/>
        </w:rPr>
        <w:t>1）招标文件提供的招标人名称和地址；</w:t>
      </w:r>
    </w:p>
    <w:p w14:paraId="29551D16"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w:t>
      </w:r>
      <w:r w:rsidRPr="002C7BF0">
        <w:rPr>
          <w:rFonts w:ascii="仿宋" w:eastAsia="仿宋" w:hAnsi="仿宋"/>
          <w:sz w:val="32"/>
          <w:szCs w:val="32"/>
        </w:rPr>
        <w:t>2）招标文件写明的项目名称；</w:t>
      </w:r>
    </w:p>
    <w:p w14:paraId="4149943B"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w:t>
      </w:r>
      <w:r w:rsidRPr="002C7BF0">
        <w:rPr>
          <w:rFonts w:ascii="仿宋" w:eastAsia="仿宋" w:hAnsi="仿宋"/>
          <w:sz w:val="32"/>
          <w:szCs w:val="32"/>
        </w:rPr>
        <w:t>3）投标人的全称、地址。</w:t>
      </w:r>
    </w:p>
    <w:p w14:paraId="3EC880F6" w14:textId="77777777" w:rsidR="001A7429" w:rsidRPr="002C7BF0" w:rsidRDefault="001A7429" w:rsidP="001A7429">
      <w:pPr>
        <w:spacing w:line="360" w:lineRule="auto"/>
        <w:ind w:firstLineChars="200" w:firstLine="640"/>
        <w:rPr>
          <w:rFonts w:ascii="仿宋" w:eastAsia="仿宋" w:hAnsi="仿宋"/>
          <w:sz w:val="32"/>
          <w:szCs w:val="32"/>
        </w:rPr>
      </w:pPr>
    </w:p>
    <w:p w14:paraId="2D083BEE" w14:textId="77777777" w:rsidR="001A7429" w:rsidRPr="002C7BF0" w:rsidRDefault="001A7429" w:rsidP="001A7429">
      <w:pPr>
        <w:spacing w:line="360" w:lineRule="auto"/>
        <w:ind w:left="72" w:rightChars="-96" w:right="-230"/>
        <w:outlineLvl w:val="0"/>
        <w:rPr>
          <w:rStyle w:val="20"/>
          <w:rFonts w:ascii="楷体" w:eastAsia="楷体" w:hAnsi="楷体"/>
        </w:rPr>
      </w:pPr>
      <w:bookmarkStart w:id="40" w:name="_Toc33193349"/>
      <w:bookmarkStart w:id="41" w:name="_Toc40364203"/>
      <w:bookmarkStart w:id="42" w:name="_Toc31894"/>
      <w:bookmarkStart w:id="43" w:name="_Toc12790"/>
      <w:r w:rsidRPr="002C7BF0">
        <w:rPr>
          <w:rStyle w:val="20"/>
          <w:rFonts w:ascii="楷体" w:eastAsia="楷体" w:hAnsi="楷体" w:hint="eastAsia"/>
        </w:rPr>
        <w:t>六、废标条件</w:t>
      </w:r>
      <w:bookmarkEnd w:id="40"/>
      <w:bookmarkEnd w:id="41"/>
    </w:p>
    <w:bookmarkEnd w:id="42"/>
    <w:bookmarkEnd w:id="43"/>
    <w:p w14:paraId="2FEFD5C8"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投标单位必须按本招标文件的要求编制投标书，对有下列情形之一投标书即告作废：</w:t>
      </w:r>
    </w:p>
    <w:p w14:paraId="1EE9159A"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１、被招标人认为恶意竞标、围标、串标；</w:t>
      </w:r>
    </w:p>
    <w:p w14:paraId="6EEE7468"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２、投标文件未密封；</w:t>
      </w:r>
    </w:p>
    <w:p w14:paraId="4CF4B437"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３、投标书及报价书未按规定填写或字迹模糊、辨认不清或加以涂改的；</w:t>
      </w:r>
    </w:p>
    <w:p w14:paraId="62B27453"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４、企业法定代表人或其委托代理人未签字或未加盖法人印章；</w:t>
      </w:r>
    </w:p>
    <w:p w14:paraId="732585E4"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５、投标文件逾期送达的；</w:t>
      </w:r>
    </w:p>
    <w:p w14:paraId="018E71B2"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６、投标文件内容不全的或未按招标文件的要求编制；</w:t>
      </w:r>
    </w:p>
    <w:p w14:paraId="50AC6280"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７、填写保留条款；</w:t>
      </w:r>
    </w:p>
    <w:p w14:paraId="004BA21F" w14:textId="77777777" w:rsidR="001A7429" w:rsidRPr="002C7BF0" w:rsidRDefault="001A7429" w:rsidP="001A7429">
      <w:pPr>
        <w:ind w:firstLineChars="225" w:firstLine="720"/>
        <w:rPr>
          <w:rFonts w:ascii="仿宋" w:eastAsia="仿宋" w:hAnsi="仿宋"/>
          <w:sz w:val="32"/>
          <w:szCs w:val="32"/>
        </w:rPr>
      </w:pPr>
      <w:r w:rsidRPr="002C7BF0">
        <w:rPr>
          <w:rFonts w:ascii="仿宋" w:eastAsia="仿宋" w:hAnsi="仿宋" w:hint="eastAsia"/>
          <w:sz w:val="32"/>
          <w:szCs w:val="32"/>
        </w:rPr>
        <w:t>8、篡改招标文件的条款；</w:t>
      </w:r>
    </w:p>
    <w:p w14:paraId="70972120" w14:textId="77777777" w:rsidR="001A7429" w:rsidRPr="002C7BF0" w:rsidRDefault="001A7429" w:rsidP="001A7429">
      <w:pPr>
        <w:spacing w:line="360" w:lineRule="auto"/>
        <w:ind w:firstLineChars="225" w:firstLine="720"/>
        <w:rPr>
          <w:rFonts w:ascii="仿宋" w:eastAsia="仿宋" w:hAnsi="仿宋"/>
          <w:sz w:val="32"/>
          <w:szCs w:val="32"/>
        </w:rPr>
      </w:pPr>
      <w:r w:rsidRPr="002C7BF0">
        <w:rPr>
          <w:rFonts w:ascii="仿宋" w:eastAsia="仿宋" w:hAnsi="仿宋" w:hint="eastAsia"/>
          <w:sz w:val="32"/>
          <w:szCs w:val="32"/>
        </w:rPr>
        <w:t>9、标书内容作假。</w:t>
      </w:r>
    </w:p>
    <w:p w14:paraId="70DECCB9" w14:textId="77777777" w:rsidR="001A7429" w:rsidRPr="002C7BF0" w:rsidRDefault="001A7429" w:rsidP="001A7429">
      <w:pPr>
        <w:spacing w:line="360" w:lineRule="auto"/>
        <w:ind w:firstLineChars="200" w:firstLine="640"/>
        <w:rPr>
          <w:rFonts w:ascii="仿宋" w:eastAsia="仿宋" w:hAnsi="仿宋"/>
          <w:sz w:val="32"/>
          <w:szCs w:val="32"/>
        </w:rPr>
      </w:pPr>
    </w:p>
    <w:p w14:paraId="2E60C66D" w14:textId="77777777" w:rsidR="001A7429" w:rsidRPr="002C7BF0" w:rsidRDefault="001A7429" w:rsidP="001A7429">
      <w:pPr>
        <w:spacing w:line="360" w:lineRule="auto"/>
        <w:ind w:left="72" w:rightChars="-96" w:right="-230"/>
        <w:outlineLvl w:val="0"/>
        <w:rPr>
          <w:rStyle w:val="20"/>
          <w:rFonts w:ascii="楷体" w:eastAsia="楷体" w:hAnsi="楷体"/>
        </w:rPr>
      </w:pPr>
      <w:bookmarkStart w:id="44" w:name="_Toc33193350"/>
      <w:bookmarkStart w:id="45" w:name="_Toc40364204"/>
      <w:bookmarkStart w:id="46" w:name="_Toc27255"/>
      <w:bookmarkStart w:id="47" w:name="_Toc10470"/>
      <w:r w:rsidRPr="002C7BF0">
        <w:rPr>
          <w:rStyle w:val="20"/>
          <w:rFonts w:ascii="楷体" w:eastAsia="楷体" w:hAnsi="楷体" w:hint="eastAsia"/>
        </w:rPr>
        <w:t>七、招标、投标的日程安排</w:t>
      </w:r>
      <w:bookmarkEnd w:id="44"/>
      <w:bookmarkEnd w:id="45"/>
    </w:p>
    <w:bookmarkEnd w:id="46"/>
    <w:bookmarkEnd w:id="47"/>
    <w:p w14:paraId="51A908C1"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sz w:val="32"/>
          <w:szCs w:val="32"/>
        </w:rPr>
        <w:t>1、现场见面会及踏勘</w:t>
      </w:r>
    </w:p>
    <w:p w14:paraId="5CC1C70D" w14:textId="77777777" w:rsidR="001A7429" w:rsidRPr="002C7BF0" w:rsidRDefault="001A7429" w:rsidP="001A7429">
      <w:pPr>
        <w:spacing w:line="360" w:lineRule="auto"/>
        <w:rPr>
          <w:rFonts w:ascii="仿宋" w:eastAsia="仿宋" w:hAnsi="仿宋"/>
          <w:sz w:val="32"/>
          <w:szCs w:val="32"/>
          <w:u w:val="single"/>
        </w:rPr>
      </w:pPr>
      <w:r w:rsidRPr="002C7BF0">
        <w:rPr>
          <w:rFonts w:ascii="仿宋" w:eastAsia="仿宋" w:hAnsi="仿宋" w:hint="eastAsia"/>
          <w:sz w:val="32"/>
          <w:szCs w:val="32"/>
        </w:rPr>
        <w:t>无</w:t>
      </w:r>
    </w:p>
    <w:p w14:paraId="10FE2FFE"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2</w:t>
      </w:r>
      <w:r w:rsidRPr="002C7BF0">
        <w:rPr>
          <w:rFonts w:ascii="仿宋" w:eastAsia="仿宋" w:hAnsi="仿宋"/>
          <w:sz w:val="32"/>
          <w:szCs w:val="32"/>
        </w:rPr>
        <w:t>、投标截止、开标时间及地点：</w:t>
      </w:r>
    </w:p>
    <w:p w14:paraId="0283D6D4" w14:textId="289E5730" w:rsidR="001A7429" w:rsidRPr="002C7BF0" w:rsidRDefault="001A7429" w:rsidP="001A7429">
      <w:pPr>
        <w:spacing w:line="360" w:lineRule="auto"/>
        <w:rPr>
          <w:rFonts w:ascii="仿宋" w:eastAsia="仿宋" w:hAnsi="仿宋"/>
          <w:sz w:val="32"/>
          <w:szCs w:val="32"/>
        </w:rPr>
      </w:pPr>
      <w:r w:rsidRPr="002C7BF0">
        <w:rPr>
          <w:rFonts w:ascii="仿宋" w:eastAsia="仿宋" w:hAnsi="仿宋"/>
          <w:sz w:val="32"/>
          <w:szCs w:val="32"/>
        </w:rPr>
        <w:t xml:space="preserve">  投标截止时间： </w:t>
      </w:r>
      <w:r w:rsidRPr="002C7BF0">
        <w:rPr>
          <w:rFonts w:ascii="仿宋" w:eastAsia="仿宋" w:hAnsi="仿宋"/>
          <w:sz w:val="32"/>
          <w:szCs w:val="32"/>
          <w:shd w:val="clear" w:color="auto" w:fill="FFE599" w:themeFill="accent4" w:themeFillTint="66"/>
        </w:rPr>
        <w:t>202</w:t>
      </w:r>
      <w:r w:rsidR="00F823A5" w:rsidRPr="002C7BF0">
        <w:rPr>
          <w:rFonts w:ascii="仿宋" w:eastAsia="仿宋" w:hAnsi="仿宋" w:hint="eastAsia"/>
          <w:sz w:val="32"/>
          <w:szCs w:val="32"/>
          <w:shd w:val="clear" w:color="auto" w:fill="FFE599" w:themeFill="accent4" w:themeFillTint="66"/>
        </w:rPr>
        <w:t>0</w:t>
      </w:r>
      <w:r w:rsidRPr="002C7BF0">
        <w:rPr>
          <w:rFonts w:ascii="仿宋" w:eastAsia="仿宋" w:hAnsi="仿宋"/>
          <w:sz w:val="32"/>
          <w:szCs w:val="32"/>
          <w:shd w:val="clear" w:color="auto" w:fill="FFE599" w:themeFill="accent4" w:themeFillTint="66"/>
        </w:rPr>
        <w:t>年</w:t>
      </w:r>
      <w:r w:rsidRPr="002C7BF0">
        <w:rPr>
          <w:rFonts w:ascii="仿宋" w:eastAsia="仿宋" w:hAnsi="仿宋"/>
          <w:sz w:val="32"/>
          <w:szCs w:val="32"/>
          <w:u w:val="single"/>
          <w:shd w:val="clear" w:color="auto" w:fill="FFE599" w:themeFill="accent4" w:themeFillTint="66"/>
        </w:rPr>
        <w:t xml:space="preserve">   </w:t>
      </w:r>
      <w:r w:rsidR="00BB0789">
        <w:rPr>
          <w:rFonts w:ascii="仿宋" w:eastAsia="仿宋" w:hAnsi="仿宋"/>
          <w:sz w:val="32"/>
          <w:szCs w:val="32"/>
          <w:u w:val="single"/>
          <w:shd w:val="clear" w:color="auto" w:fill="FFE599" w:themeFill="accent4" w:themeFillTint="66"/>
        </w:rPr>
        <w:t>6</w:t>
      </w:r>
      <w:r w:rsidRPr="002C7BF0">
        <w:rPr>
          <w:rFonts w:ascii="仿宋" w:eastAsia="仿宋" w:hAnsi="仿宋"/>
          <w:sz w:val="32"/>
          <w:szCs w:val="32"/>
          <w:u w:val="single"/>
          <w:shd w:val="clear" w:color="auto" w:fill="FFE599" w:themeFill="accent4" w:themeFillTint="66"/>
        </w:rPr>
        <w:t xml:space="preserve">  </w:t>
      </w:r>
      <w:r w:rsidRPr="002C7BF0">
        <w:rPr>
          <w:rFonts w:ascii="仿宋" w:eastAsia="仿宋" w:hAnsi="仿宋" w:hint="eastAsia"/>
          <w:sz w:val="32"/>
          <w:szCs w:val="32"/>
          <w:shd w:val="clear" w:color="auto" w:fill="FFE599" w:themeFill="accent4" w:themeFillTint="66"/>
        </w:rPr>
        <w:t>月</w:t>
      </w:r>
      <w:r w:rsidRPr="002C7BF0">
        <w:rPr>
          <w:rFonts w:ascii="仿宋" w:eastAsia="仿宋" w:hAnsi="仿宋"/>
          <w:sz w:val="32"/>
          <w:szCs w:val="32"/>
          <w:u w:val="single"/>
          <w:shd w:val="clear" w:color="auto" w:fill="FFE599" w:themeFill="accent4" w:themeFillTint="66"/>
        </w:rPr>
        <w:t xml:space="preserve">   </w:t>
      </w:r>
      <w:r w:rsidR="00BB0789">
        <w:rPr>
          <w:rFonts w:ascii="仿宋" w:eastAsia="仿宋" w:hAnsi="仿宋"/>
          <w:sz w:val="32"/>
          <w:szCs w:val="32"/>
          <w:u w:val="single"/>
          <w:shd w:val="clear" w:color="auto" w:fill="FFE599" w:themeFill="accent4" w:themeFillTint="66"/>
        </w:rPr>
        <w:t>03</w:t>
      </w:r>
      <w:r w:rsidRPr="002C7BF0">
        <w:rPr>
          <w:rFonts w:ascii="仿宋" w:eastAsia="仿宋" w:hAnsi="仿宋"/>
          <w:sz w:val="32"/>
          <w:szCs w:val="32"/>
          <w:u w:val="single"/>
          <w:shd w:val="clear" w:color="auto" w:fill="FFE599" w:themeFill="accent4" w:themeFillTint="66"/>
        </w:rPr>
        <w:t xml:space="preserve">  </w:t>
      </w:r>
      <w:r w:rsidRPr="002C7BF0">
        <w:rPr>
          <w:rFonts w:ascii="仿宋" w:eastAsia="仿宋" w:hAnsi="仿宋" w:hint="eastAsia"/>
          <w:sz w:val="32"/>
          <w:szCs w:val="32"/>
          <w:shd w:val="clear" w:color="auto" w:fill="FFE599" w:themeFill="accent4" w:themeFillTint="66"/>
        </w:rPr>
        <w:t>日</w:t>
      </w:r>
      <w:r w:rsidRPr="002C7BF0">
        <w:rPr>
          <w:rFonts w:ascii="仿宋" w:eastAsia="仿宋" w:hAnsi="仿宋"/>
          <w:sz w:val="32"/>
          <w:szCs w:val="32"/>
          <w:u w:val="single"/>
          <w:shd w:val="clear" w:color="auto" w:fill="FFE599" w:themeFill="accent4" w:themeFillTint="66"/>
        </w:rPr>
        <w:t xml:space="preserve">   </w:t>
      </w:r>
      <w:r w:rsidR="00E224D4">
        <w:rPr>
          <w:rFonts w:ascii="仿宋" w:eastAsia="仿宋" w:hAnsi="仿宋"/>
          <w:sz w:val="32"/>
          <w:szCs w:val="32"/>
          <w:u w:val="single"/>
          <w:shd w:val="clear" w:color="auto" w:fill="FFE599" w:themeFill="accent4" w:themeFillTint="66"/>
        </w:rPr>
        <w:t>17</w:t>
      </w:r>
      <w:r w:rsidRPr="002C7BF0">
        <w:rPr>
          <w:rFonts w:ascii="仿宋" w:eastAsia="仿宋" w:hAnsi="仿宋"/>
          <w:sz w:val="32"/>
          <w:szCs w:val="32"/>
          <w:u w:val="single"/>
          <w:shd w:val="clear" w:color="auto" w:fill="FFE599" w:themeFill="accent4" w:themeFillTint="66"/>
        </w:rPr>
        <w:t xml:space="preserve">:30   </w:t>
      </w:r>
      <w:r w:rsidRPr="002C7BF0">
        <w:rPr>
          <w:rFonts w:ascii="仿宋" w:eastAsia="仿宋" w:hAnsi="仿宋" w:hint="eastAsia"/>
          <w:sz w:val="32"/>
          <w:szCs w:val="32"/>
          <w:shd w:val="clear" w:color="auto" w:fill="FFE599" w:themeFill="accent4" w:themeFillTint="66"/>
        </w:rPr>
        <w:t>时</w:t>
      </w:r>
      <w:r w:rsidRPr="002C7BF0">
        <w:rPr>
          <w:rFonts w:ascii="仿宋" w:eastAsia="仿宋" w:hAnsi="仿宋" w:hint="eastAsia"/>
          <w:sz w:val="32"/>
          <w:szCs w:val="32"/>
        </w:rPr>
        <w:t>前或按补充通知要求的时间；逾期送达的，概不接收。</w:t>
      </w:r>
    </w:p>
    <w:p w14:paraId="16D5354C"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sz w:val="32"/>
          <w:szCs w:val="32"/>
        </w:rPr>
        <w:lastRenderedPageBreak/>
        <w:t xml:space="preserve">   4、开标及评标</w:t>
      </w:r>
    </w:p>
    <w:p w14:paraId="0C6A5385"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本次招标由招标人按招标人的招投标程序规定，自行组织开标、评标、定标，招标人没有义务向投标人告之开标、评标结果及其它投标人的投标情况。</w:t>
      </w:r>
    </w:p>
    <w:p w14:paraId="6612D48E"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sz w:val="32"/>
          <w:szCs w:val="32"/>
        </w:rPr>
        <w:t>5、定标</w:t>
      </w:r>
    </w:p>
    <w:p w14:paraId="7B71311C"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w:t>
      </w:r>
      <w:r w:rsidRPr="002C7BF0">
        <w:rPr>
          <w:rFonts w:ascii="仿宋" w:eastAsia="仿宋" w:hAnsi="仿宋"/>
          <w:sz w:val="32"/>
          <w:szCs w:val="32"/>
        </w:rPr>
        <w:t xml:space="preserve">1）由招标人在截标之日起 5 </w:t>
      </w:r>
      <w:r w:rsidRPr="002C7BF0">
        <w:rPr>
          <w:rFonts w:ascii="仿宋" w:eastAsia="仿宋" w:hAnsi="仿宋" w:hint="eastAsia"/>
          <w:sz w:val="32"/>
          <w:szCs w:val="32"/>
        </w:rPr>
        <w:t>个工作日内确定中标人；</w:t>
      </w:r>
    </w:p>
    <w:p w14:paraId="40760418"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hint="eastAsia"/>
          <w:sz w:val="32"/>
          <w:szCs w:val="32"/>
        </w:rPr>
        <w:t>（</w:t>
      </w:r>
      <w:r w:rsidRPr="002C7BF0">
        <w:rPr>
          <w:rFonts w:ascii="仿宋" w:eastAsia="仿宋" w:hAnsi="仿宋"/>
          <w:sz w:val="32"/>
          <w:szCs w:val="32"/>
        </w:rPr>
        <w:t>2）落标人在接到招标人发出的落标通知后，无权要求招标人向其告之其未中标之原因。</w:t>
      </w:r>
    </w:p>
    <w:p w14:paraId="0A87EF8E" w14:textId="77777777" w:rsidR="001A7429" w:rsidRPr="002C7BF0" w:rsidRDefault="001A7429" w:rsidP="001A7429">
      <w:pPr>
        <w:spacing w:line="360" w:lineRule="auto"/>
        <w:rPr>
          <w:rFonts w:ascii="仿宋" w:eastAsia="仿宋" w:hAnsi="仿宋"/>
          <w:sz w:val="32"/>
          <w:szCs w:val="32"/>
        </w:rPr>
      </w:pPr>
    </w:p>
    <w:p w14:paraId="1BFDBE1B" w14:textId="77777777" w:rsidR="001A7429" w:rsidRPr="002C7BF0" w:rsidRDefault="001A7429" w:rsidP="001A7429">
      <w:pPr>
        <w:spacing w:line="360" w:lineRule="auto"/>
        <w:ind w:left="72" w:rightChars="-96" w:right="-230"/>
        <w:outlineLvl w:val="0"/>
        <w:rPr>
          <w:rStyle w:val="20"/>
          <w:rFonts w:ascii="楷体" w:eastAsia="楷体" w:hAnsi="楷体"/>
        </w:rPr>
      </w:pPr>
      <w:bookmarkStart w:id="48" w:name="_Toc33193351"/>
      <w:bookmarkStart w:id="49" w:name="_Toc40364205"/>
      <w:bookmarkStart w:id="50" w:name="_Toc24568"/>
      <w:bookmarkStart w:id="51" w:name="_Toc4609"/>
      <w:r w:rsidRPr="002C7BF0">
        <w:rPr>
          <w:rStyle w:val="20"/>
          <w:rFonts w:ascii="楷体" w:eastAsia="楷体" w:hAnsi="楷体" w:hint="eastAsia"/>
        </w:rPr>
        <w:t>八、中标通知书</w:t>
      </w:r>
      <w:bookmarkEnd w:id="48"/>
      <w:bookmarkEnd w:id="49"/>
    </w:p>
    <w:bookmarkEnd w:id="50"/>
    <w:bookmarkEnd w:id="51"/>
    <w:p w14:paraId="7072C907"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1、招标人将以书面函件的形式向被确定中标的投标人发出中标通知书。</w:t>
      </w:r>
    </w:p>
    <w:p w14:paraId="7E970CB9"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2、中标通知书发出后，中标人放弃中标的，应依法承担法律责任。</w:t>
      </w:r>
    </w:p>
    <w:p w14:paraId="03D006BA" w14:textId="77777777" w:rsidR="001A7429" w:rsidRPr="002C7BF0" w:rsidRDefault="001A7429" w:rsidP="001A7429">
      <w:pPr>
        <w:spacing w:line="360" w:lineRule="auto"/>
        <w:rPr>
          <w:rFonts w:ascii="仿宋" w:eastAsia="仿宋" w:hAnsi="仿宋"/>
          <w:sz w:val="32"/>
          <w:szCs w:val="32"/>
        </w:rPr>
      </w:pPr>
    </w:p>
    <w:p w14:paraId="5E9EC83D" w14:textId="77777777" w:rsidR="001A7429" w:rsidRPr="002C7BF0" w:rsidRDefault="001A7429" w:rsidP="001A7429">
      <w:pPr>
        <w:spacing w:line="360" w:lineRule="auto"/>
        <w:ind w:left="72" w:rightChars="-96" w:right="-230"/>
        <w:outlineLvl w:val="0"/>
        <w:rPr>
          <w:rStyle w:val="20"/>
          <w:rFonts w:ascii="楷体" w:eastAsia="楷体" w:hAnsi="楷体"/>
        </w:rPr>
      </w:pPr>
      <w:bookmarkStart w:id="52" w:name="_Toc33193352"/>
      <w:bookmarkStart w:id="53" w:name="_Toc40364206"/>
      <w:bookmarkStart w:id="54" w:name="_Toc10298"/>
      <w:bookmarkStart w:id="55" w:name="_Toc12064"/>
      <w:r w:rsidRPr="002C7BF0">
        <w:rPr>
          <w:rStyle w:val="20"/>
          <w:rFonts w:ascii="楷体" w:eastAsia="楷体" w:hAnsi="楷体" w:hint="eastAsia"/>
        </w:rPr>
        <w:t>九、签订合同</w:t>
      </w:r>
      <w:bookmarkEnd w:id="52"/>
      <w:bookmarkEnd w:id="53"/>
    </w:p>
    <w:bookmarkEnd w:id="54"/>
    <w:bookmarkEnd w:id="55"/>
    <w:p w14:paraId="0C74AE9F"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１、投标人在收到招标人中标通知书当天起</w:t>
      </w:r>
      <w:r w:rsidRPr="002C7BF0">
        <w:rPr>
          <w:rFonts w:ascii="仿宋" w:eastAsia="仿宋" w:hAnsi="仿宋"/>
          <w:sz w:val="32"/>
          <w:szCs w:val="32"/>
        </w:rPr>
        <w:t>５</w:t>
      </w:r>
      <w:r w:rsidRPr="002C7BF0">
        <w:rPr>
          <w:rFonts w:ascii="仿宋" w:eastAsia="仿宋" w:hAnsi="仿宋" w:hint="eastAsia"/>
          <w:sz w:val="32"/>
          <w:szCs w:val="32"/>
        </w:rPr>
        <w:t>个工作日内，派代表前来签订合同，中标人未按时签订合同，招标人有权没收其投标</w:t>
      </w:r>
      <w:r w:rsidRPr="002C7BF0">
        <w:rPr>
          <w:rFonts w:ascii="仿宋" w:eastAsia="仿宋" w:hAnsi="仿宋"/>
          <w:sz w:val="32"/>
          <w:szCs w:val="32"/>
        </w:rPr>
        <w:t>(履约)保证金，取消其中标人资格。</w:t>
      </w:r>
    </w:p>
    <w:p w14:paraId="735BB0CC" w14:textId="20285470" w:rsidR="001A7429" w:rsidRPr="002C7BF0" w:rsidRDefault="001A7429" w:rsidP="001A7429">
      <w:pPr>
        <w:spacing w:line="360" w:lineRule="auto"/>
        <w:ind w:firstLineChars="200" w:firstLine="640"/>
        <w:rPr>
          <w:rFonts w:asciiTheme="minorEastAsia" w:eastAsiaTheme="minorEastAsia" w:hAnsiTheme="minorEastAsia"/>
          <w:sz w:val="28"/>
          <w:szCs w:val="28"/>
        </w:rPr>
      </w:pPr>
      <w:r w:rsidRPr="002C7BF0">
        <w:rPr>
          <w:rFonts w:ascii="仿宋" w:eastAsia="仿宋" w:hAnsi="仿宋" w:hint="eastAsia"/>
          <w:sz w:val="32"/>
          <w:szCs w:val="32"/>
        </w:rPr>
        <w:t>２、招标人以招标文件、招标补充通知、中标通知书、中标人的投标文件和投标承诺及其它经招投标双方商定的事宜为依据与中标人签订工程合同。</w:t>
      </w:r>
      <w:r w:rsidR="002C7BF0" w:rsidRPr="002C7BF0">
        <w:rPr>
          <w:rFonts w:ascii="仿宋" w:eastAsia="仿宋" w:hAnsi="仿宋" w:hint="eastAsia"/>
          <w:b/>
          <w:sz w:val="32"/>
          <w:szCs w:val="32"/>
        </w:rPr>
        <w:t>但招标文件、招标公告及中标通</w:t>
      </w:r>
      <w:r w:rsidR="002C7BF0" w:rsidRPr="002C7BF0">
        <w:rPr>
          <w:rFonts w:ascii="仿宋" w:eastAsia="仿宋" w:hAnsi="仿宋" w:hint="eastAsia"/>
          <w:b/>
          <w:sz w:val="32"/>
          <w:szCs w:val="32"/>
        </w:rPr>
        <w:lastRenderedPageBreak/>
        <w:t>知书等系招标人提出的要约邀请，招标人与投标人之间的权利义务关系以双方签订、生效的相关合同为准。</w:t>
      </w:r>
    </w:p>
    <w:p w14:paraId="1F9A744D" w14:textId="77777777" w:rsidR="001A7429" w:rsidRPr="002C7BF0" w:rsidRDefault="001A7429" w:rsidP="001A7429">
      <w:pPr>
        <w:spacing w:line="360" w:lineRule="auto"/>
        <w:ind w:firstLineChars="200" w:firstLine="560"/>
        <w:rPr>
          <w:rFonts w:asciiTheme="minorEastAsia" w:eastAsiaTheme="minorEastAsia" w:hAnsiTheme="minorEastAsia"/>
          <w:sz w:val="28"/>
          <w:szCs w:val="28"/>
        </w:rPr>
      </w:pPr>
    </w:p>
    <w:p w14:paraId="036C80EC" w14:textId="77777777" w:rsidR="001A7429" w:rsidRPr="002C7BF0" w:rsidRDefault="001A7429" w:rsidP="001A7429">
      <w:pPr>
        <w:spacing w:line="360" w:lineRule="auto"/>
        <w:ind w:left="72" w:rightChars="-96" w:right="-230"/>
        <w:outlineLvl w:val="0"/>
        <w:rPr>
          <w:rStyle w:val="20"/>
          <w:rFonts w:ascii="楷体" w:eastAsia="楷体" w:hAnsi="楷体"/>
        </w:rPr>
      </w:pPr>
      <w:bookmarkStart w:id="56" w:name="_Toc33193353"/>
      <w:bookmarkStart w:id="57" w:name="_Toc40364207"/>
      <w:bookmarkStart w:id="58" w:name="_Toc18403"/>
      <w:bookmarkStart w:id="59" w:name="_Toc25238"/>
      <w:r w:rsidRPr="002C7BF0">
        <w:rPr>
          <w:rStyle w:val="20"/>
          <w:rFonts w:ascii="楷体" w:eastAsia="楷体" w:hAnsi="楷体" w:hint="eastAsia"/>
        </w:rPr>
        <w:t>十</w:t>
      </w:r>
      <w:r w:rsidRPr="002C7BF0">
        <w:rPr>
          <w:rStyle w:val="20"/>
          <w:rFonts w:ascii="楷体" w:eastAsia="楷体" w:hAnsi="楷体"/>
        </w:rPr>
        <w:t>、</w:t>
      </w:r>
      <w:r w:rsidRPr="002C7BF0">
        <w:rPr>
          <w:rStyle w:val="20"/>
          <w:rFonts w:ascii="楷体" w:eastAsia="楷体" w:hAnsi="楷体" w:hint="eastAsia"/>
        </w:rPr>
        <w:t>招标文件的修正</w:t>
      </w:r>
      <w:bookmarkEnd w:id="56"/>
      <w:bookmarkEnd w:id="57"/>
    </w:p>
    <w:bookmarkEnd w:id="58"/>
    <w:bookmarkEnd w:id="59"/>
    <w:p w14:paraId="749A9421"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 xml:space="preserve"> 1、在投标截止3个</w:t>
      </w:r>
      <w:r w:rsidRPr="002C7BF0">
        <w:rPr>
          <w:rFonts w:ascii="仿宋" w:eastAsia="仿宋" w:hAnsi="仿宋" w:hint="eastAsia"/>
          <w:sz w:val="32"/>
          <w:szCs w:val="32"/>
        </w:rPr>
        <w:t>日历天之前，如发现修改招标文件非常必要，招标人则以补充通知形式将修改的内容以书面形式发给投标人，投标人收到补充通知后应以书面形式告知招标单位加以确认。</w:t>
      </w:r>
    </w:p>
    <w:p w14:paraId="6931B13E"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 xml:space="preserve"> 2、为了使投标人在准备投标文件时能有合理时间将补充通知的内容考虑进去，招标人可以适当延长投标截止时间，新的投标截止时</w:t>
      </w:r>
      <w:r w:rsidRPr="002C7BF0">
        <w:rPr>
          <w:rFonts w:ascii="仿宋" w:eastAsia="仿宋" w:hAnsi="仿宋" w:hint="eastAsia"/>
          <w:sz w:val="32"/>
          <w:szCs w:val="32"/>
        </w:rPr>
        <w:t>间招标人将以书面形式通知投标人，投标人收到书面通知后应以书面形式告知招标人加以确认。</w:t>
      </w:r>
    </w:p>
    <w:p w14:paraId="16C95970" w14:textId="6366C6D9" w:rsidR="001A7429" w:rsidRPr="002C7BF0" w:rsidRDefault="001A7429" w:rsidP="001F3820">
      <w:pPr>
        <w:spacing w:line="360" w:lineRule="auto"/>
        <w:ind w:firstLineChars="200" w:firstLine="640"/>
        <w:rPr>
          <w:rFonts w:ascii="仿宋" w:eastAsia="仿宋" w:hAnsi="仿宋"/>
          <w:sz w:val="32"/>
          <w:szCs w:val="32"/>
        </w:rPr>
      </w:pPr>
      <w:r w:rsidRPr="002C7BF0">
        <w:rPr>
          <w:rFonts w:ascii="仿宋" w:eastAsia="仿宋" w:hAnsi="仿宋"/>
          <w:sz w:val="32"/>
          <w:szCs w:val="32"/>
        </w:rPr>
        <w:t>3、招标期间由招标人发出的补充通知与以往补充通知及招标文件不相符的，以招标人最近发出的补充通知内容为准。</w:t>
      </w:r>
    </w:p>
    <w:p w14:paraId="4578CF11" w14:textId="77777777" w:rsidR="001A7429" w:rsidRPr="002C7BF0" w:rsidRDefault="001A7429" w:rsidP="001A7429">
      <w:pPr>
        <w:spacing w:line="360" w:lineRule="auto"/>
        <w:ind w:left="72" w:rightChars="-96" w:right="-230"/>
        <w:outlineLvl w:val="0"/>
        <w:rPr>
          <w:rStyle w:val="20"/>
          <w:rFonts w:ascii="楷体" w:eastAsia="楷体" w:hAnsi="楷体"/>
        </w:rPr>
      </w:pPr>
      <w:bookmarkStart w:id="60" w:name="_Toc33193354"/>
      <w:bookmarkStart w:id="61" w:name="_Toc40364208"/>
      <w:bookmarkStart w:id="62" w:name="_Toc230"/>
      <w:bookmarkStart w:id="63" w:name="_Toc4556"/>
      <w:r w:rsidRPr="002C7BF0">
        <w:rPr>
          <w:rStyle w:val="20"/>
          <w:rFonts w:ascii="楷体" w:eastAsia="楷体" w:hAnsi="楷体" w:hint="eastAsia"/>
        </w:rPr>
        <w:t>十一、其它</w:t>
      </w:r>
      <w:bookmarkEnd w:id="60"/>
      <w:bookmarkEnd w:id="61"/>
    </w:p>
    <w:bookmarkEnd w:id="62"/>
    <w:bookmarkEnd w:id="63"/>
    <w:p w14:paraId="46AC8D8D"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1、投标人有责任对招标人向其提供的所有文件和资料严加保密；</w:t>
      </w:r>
    </w:p>
    <w:p w14:paraId="64BF33E9"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2、投标人须注意，招标人与投标人成功签订本项产品和服务合同，其将有责任进一步完善本招标文件的相关内容及细则；</w:t>
      </w:r>
    </w:p>
    <w:p w14:paraId="16375BBF"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3、投标人须同意从规定的开标之日起</w:t>
      </w:r>
      <w:r w:rsidRPr="002C7BF0">
        <w:rPr>
          <w:rFonts w:ascii="仿宋" w:eastAsia="仿宋" w:hAnsi="仿宋" w:hint="eastAsia"/>
          <w:sz w:val="32"/>
          <w:szCs w:val="32"/>
        </w:rPr>
        <w:t>至确定中标方之日遵守本标书的一切条款；</w:t>
      </w:r>
    </w:p>
    <w:p w14:paraId="64C769A7"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lastRenderedPageBreak/>
        <w:t>4、投标人应承担其编制投标文件和递交投标文件所涉及的一切费用。无论投标结果如何，招标人对上述费用不负任何责任。</w:t>
      </w:r>
    </w:p>
    <w:p w14:paraId="512D1F82"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5、投标人对招标文件所做出的任何推论、解释、误解和结论所造成投标人未予中标的，招标人不承担任何责任。招标人没有义务对投标人的口头询问进行解释或回答。</w:t>
      </w:r>
    </w:p>
    <w:p w14:paraId="4B1E9106" w14:textId="77777777" w:rsidR="001A7429" w:rsidRPr="002C7BF0" w:rsidRDefault="001A7429" w:rsidP="001A7429">
      <w:pPr>
        <w:spacing w:line="360" w:lineRule="auto"/>
        <w:ind w:firstLineChars="200" w:firstLine="640"/>
        <w:rPr>
          <w:rFonts w:ascii="仿宋" w:eastAsia="仿宋" w:hAnsi="仿宋"/>
          <w:sz w:val="32"/>
          <w:szCs w:val="32"/>
        </w:rPr>
      </w:pPr>
      <w:r w:rsidRPr="002C7BF0">
        <w:rPr>
          <w:rFonts w:ascii="仿宋" w:eastAsia="仿宋" w:hAnsi="仿宋"/>
          <w:sz w:val="32"/>
          <w:szCs w:val="32"/>
        </w:rPr>
        <w:t>6、投标人可以向招标人索取电子版本招标文件，如招标人发现投标人在投标文件中私自篡改招标文件，投标人的投标文件则被视为废标，并承担招标人的一切损失。</w:t>
      </w:r>
    </w:p>
    <w:p w14:paraId="71FF368F" w14:textId="71E10684" w:rsidR="002C7BF0" w:rsidRPr="002C7BF0" w:rsidRDefault="001A7429" w:rsidP="002C7BF0">
      <w:pPr>
        <w:spacing w:line="360" w:lineRule="auto"/>
        <w:ind w:firstLineChars="200" w:firstLine="640"/>
        <w:rPr>
          <w:rFonts w:ascii="仿宋" w:eastAsia="仿宋" w:hAnsi="仿宋"/>
          <w:sz w:val="32"/>
          <w:szCs w:val="32"/>
        </w:rPr>
      </w:pPr>
      <w:r w:rsidRPr="002C7BF0">
        <w:rPr>
          <w:rFonts w:ascii="仿宋" w:eastAsia="仿宋" w:hAnsi="仿宋"/>
          <w:sz w:val="32"/>
          <w:szCs w:val="32"/>
        </w:rPr>
        <w:t>7、投标有效期：从投标截止之日起，30天。</w:t>
      </w:r>
      <w:bookmarkStart w:id="64" w:name="_Toc6657014"/>
    </w:p>
    <w:p w14:paraId="32F29D80" w14:textId="77777777" w:rsidR="001A7429" w:rsidRPr="002C7BF0" w:rsidRDefault="001A7429" w:rsidP="001A7429">
      <w:pPr>
        <w:pStyle w:val="12"/>
        <w:tabs>
          <w:tab w:val="center" w:pos="4873"/>
        </w:tabs>
        <w:spacing w:after="156"/>
        <w:rPr>
          <w:rFonts w:ascii="楷体" w:eastAsia="楷体" w:hAnsi="楷体"/>
          <w:sz w:val="32"/>
          <w:szCs w:val="32"/>
          <w:lang w:eastAsia="zh-CN"/>
        </w:rPr>
      </w:pPr>
      <w:bookmarkStart w:id="65" w:name="_Toc25148"/>
      <w:bookmarkStart w:id="66" w:name="_Toc4327"/>
      <w:bookmarkStart w:id="67" w:name="_Toc33193355"/>
      <w:bookmarkStart w:id="68" w:name="_Toc40364209"/>
      <w:r w:rsidRPr="002C7BF0">
        <w:rPr>
          <w:rFonts w:ascii="楷体" w:eastAsia="楷体" w:hAnsi="楷体" w:hint="eastAsia"/>
          <w:sz w:val="32"/>
          <w:szCs w:val="32"/>
          <w:lang w:eastAsia="zh-CN"/>
        </w:rPr>
        <w:t>第二章</w:t>
      </w:r>
      <w:r w:rsidRPr="002C7BF0">
        <w:rPr>
          <w:rFonts w:ascii="楷体" w:eastAsia="楷体" w:hAnsi="楷体"/>
          <w:sz w:val="32"/>
          <w:szCs w:val="32"/>
          <w:lang w:eastAsia="zh-CN"/>
        </w:rPr>
        <w:t xml:space="preserve"> </w:t>
      </w:r>
      <w:r w:rsidRPr="002C7BF0">
        <w:rPr>
          <w:rFonts w:ascii="楷体" w:eastAsia="楷体" w:hAnsi="楷体" w:hint="eastAsia"/>
          <w:sz w:val="32"/>
          <w:szCs w:val="32"/>
          <w:lang w:eastAsia="zh-CN"/>
        </w:rPr>
        <w:t>项目目标及范围</w:t>
      </w:r>
      <w:bookmarkEnd w:id="2"/>
      <w:bookmarkEnd w:id="64"/>
      <w:bookmarkEnd w:id="65"/>
      <w:bookmarkEnd w:id="66"/>
      <w:bookmarkEnd w:id="67"/>
      <w:bookmarkEnd w:id="68"/>
      <w:r w:rsidRPr="002C7BF0">
        <w:rPr>
          <w:rFonts w:ascii="楷体" w:eastAsia="楷体" w:hAnsi="楷体"/>
          <w:sz w:val="32"/>
          <w:szCs w:val="32"/>
          <w:lang w:eastAsia="zh-CN"/>
        </w:rPr>
        <w:tab/>
      </w:r>
    </w:p>
    <w:p w14:paraId="41617B14" w14:textId="77777777" w:rsidR="00F55F2E" w:rsidRPr="002C7BF0" w:rsidRDefault="001A7429" w:rsidP="00F55F2E">
      <w:pPr>
        <w:pStyle w:val="2"/>
        <w:rPr>
          <w:rStyle w:val="20"/>
          <w:rFonts w:ascii="楷体" w:eastAsia="楷体" w:hAnsi="楷体"/>
          <w:kern w:val="0"/>
        </w:rPr>
      </w:pPr>
      <w:bookmarkStart w:id="69" w:name="_Toc6657015"/>
      <w:bookmarkStart w:id="70" w:name="_Toc11233"/>
      <w:bookmarkStart w:id="71" w:name="_Toc33193356"/>
      <w:bookmarkStart w:id="72" w:name="_Toc8437"/>
      <w:bookmarkStart w:id="73" w:name="_Toc2878533"/>
      <w:bookmarkStart w:id="74" w:name="_Toc40364210"/>
      <w:r w:rsidRPr="002C7BF0">
        <w:rPr>
          <w:rStyle w:val="20"/>
          <w:rFonts w:ascii="楷体" w:eastAsia="楷体" w:hAnsi="楷体" w:hint="eastAsia"/>
          <w:kern w:val="0"/>
        </w:rPr>
        <w:t>一、</w:t>
      </w:r>
      <w:r w:rsidRPr="002C7BF0">
        <w:rPr>
          <w:rStyle w:val="20"/>
          <w:rFonts w:ascii="楷体" w:eastAsia="楷体" w:hAnsi="楷体"/>
          <w:kern w:val="0"/>
        </w:rPr>
        <w:t>项目目标</w:t>
      </w:r>
      <w:bookmarkStart w:id="75" w:name="_Toc24194"/>
      <w:bookmarkStart w:id="76" w:name="_Toc7433"/>
      <w:bookmarkStart w:id="77" w:name="_Toc33193357"/>
      <w:bookmarkStart w:id="78" w:name="_Toc2878534"/>
      <w:bookmarkStart w:id="79" w:name="_Toc6657016"/>
      <w:bookmarkEnd w:id="69"/>
      <w:bookmarkEnd w:id="70"/>
      <w:bookmarkEnd w:id="71"/>
      <w:bookmarkEnd w:id="72"/>
      <w:bookmarkEnd w:id="73"/>
      <w:bookmarkEnd w:id="74"/>
    </w:p>
    <w:p w14:paraId="57DB1E41" w14:textId="0B6E241E" w:rsidR="00F55F2E" w:rsidRPr="002C7BF0" w:rsidRDefault="00F55F2E" w:rsidP="00F55F2E">
      <w:pPr>
        <w:pStyle w:val="2"/>
        <w:rPr>
          <w:rFonts w:ascii="楷体" w:eastAsia="楷体" w:hAnsi="楷体"/>
          <w:b w:val="0"/>
          <w:bCs w:val="0"/>
          <w:kern w:val="0"/>
        </w:rPr>
      </w:pPr>
      <w:r w:rsidRPr="002C7BF0">
        <w:rPr>
          <w:rFonts w:ascii="仿宋" w:eastAsia="仿宋" w:hAnsi="仿宋"/>
          <w:b w:val="0"/>
        </w:rPr>
        <w:t>1、</w:t>
      </w:r>
      <w:r w:rsidRPr="002C7BF0">
        <w:rPr>
          <w:rFonts w:ascii="仿宋" w:eastAsia="仿宋" w:hAnsi="仿宋" w:cs="Times New Roman" w:hint="eastAsia"/>
          <w:bCs w:val="0"/>
          <w:kern w:val="0"/>
        </w:rPr>
        <w:t>实现公司业务风险管理模型化、数字化，提升整体风控水平，提高业务运营效率</w:t>
      </w:r>
    </w:p>
    <w:p w14:paraId="39871832"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通过对数据资产的归集、存储、拉通、管理和数据治理，实现关键指标直观化，订单状态可视化，库存信息显性化，数据及风险预警常态化。</w:t>
      </w:r>
    </w:p>
    <w:p w14:paraId="0EB800DF"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通过客户画像，结合客户的经营资料及实地核验情况，结合内外部合作数据，辨别客户业务真实性。结合企业信用数据、企业关键人信用数据、企业财务数据等推断企业偿还能力从而判断业务的可持续性。通过风控指标标准化、数字化、模</w:t>
      </w:r>
      <w:r w:rsidRPr="002C7BF0">
        <w:rPr>
          <w:rFonts w:ascii="仿宋" w:eastAsia="仿宋" w:hAnsi="仿宋" w:cs="仿宋" w:hint="eastAsia"/>
          <w:sz w:val="32"/>
          <w:szCs w:val="32"/>
        </w:rPr>
        <w:lastRenderedPageBreak/>
        <w:t>型化，规范企业风控流程，提高企业运营效率，提升业务风险管理能力。</w:t>
      </w:r>
    </w:p>
    <w:p w14:paraId="0AEFD9EA" w14:textId="4D5E9868" w:rsidR="00F55F2E" w:rsidRPr="002C7BF0" w:rsidRDefault="00F55F2E" w:rsidP="00F55F2E">
      <w:pPr>
        <w:pStyle w:val="2"/>
        <w:rPr>
          <w:rFonts w:ascii="仿宋" w:eastAsia="仿宋" w:hAnsi="仿宋"/>
          <w:bCs w:val="0"/>
        </w:rPr>
      </w:pPr>
      <w:r w:rsidRPr="002C7BF0">
        <w:rPr>
          <w:rFonts w:ascii="仿宋" w:eastAsia="仿宋" w:hAnsi="仿宋" w:hint="eastAsia"/>
          <w:bCs w:val="0"/>
        </w:rPr>
        <w:t>2、实现对客户的延伸服务，优化客户体验，增加客户粘性</w:t>
      </w:r>
    </w:p>
    <w:p w14:paraId="2E8794EA"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通过构建全渠道触点，通过移动端APP、微信（社交） 、邮件、短信、网络门户、传统媒体等链接客户，给客户做案例推介、业务风险提示、行业或市场动态分享等，延伸对客户的服务，优化客户体验，增加客户粘性。</w:t>
      </w:r>
    </w:p>
    <w:p w14:paraId="2268A39C" w14:textId="731B5510" w:rsidR="00F55F2E" w:rsidRPr="002C7BF0" w:rsidRDefault="00F55F2E" w:rsidP="00F55F2E">
      <w:pPr>
        <w:pStyle w:val="2"/>
        <w:rPr>
          <w:rFonts w:ascii="仿宋" w:eastAsia="仿宋" w:hAnsi="仿宋" w:cs="Times New Roman"/>
          <w:bCs w:val="0"/>
          <w:kern w:val="0"/>
        </w:rPr>
      </w:pPr>
      <w:r w:rsidRPr="002C7BF0">
        <w:rPr>
          <w:rFonts w:ascii="仿宋" w:eastAsia="仿宋" w:hAnsi="仿宋" w:cs="Times New Roman" w:hint="eastAsia"/>
          <w:bCs w:val="0"/>
          <w:kern w:val="0"/>
        </w:rPr>
        <w:t>3、</w:t>
      </w:r>
      <w:r w:rsidRPr="002C7BF0">
        <w:rPr>
          <w:rFonts w:ascii="仿宋" w:eastAsia="仿宋" w:hAnsi="仿宋" w:cs="Times New Roman"/>
          <w:bCs w:val="0"/>
          <w:kern w:val="0"/>
        </w:rPr>
        <w:t>支撑业务发展，构建有别于竞争对手的竞争力，同时驱动业务创新</w:t>
      </w:r>
    </w:p>
    <w:p w14:paraId="23595FE8"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通过对业务风险模型化评估，主动识别出风险，过滤风险客户、风险业务，为拓展业务给出指引方向。同时，通过数据智能化分析，为细分行业与品类的深度经营提供分析平台与工具，以深度挖掘潜在客户；打通产业链上下游，实现数据互联，沉淀数据资产，通过数据积累分析，判断细分行业的走势，辅助业务开展，聚焦利好行业或产品业务开拓，收缩夕阳行业或产品业务，提升企业自身盈利能力</w:t>
      </w:r>
      <w:r w:rsidRPr="002C7BF0">
        <w:rPr>
          <w:rFonts w:ascii="仿宋" w:eastAsia="仿宋" w:hAnsi="仿宋" w:cs="仿宋"/>
          <w:sz w:val="32"/>
          <w:szCs w:val="32"/>
        </w:rPr>
        <w:t>。</w:t>
      </w:r>
    </w:p>
    <w:p w14:paraId="36C0FEA7"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sz w:val="32"/>
          <w:szCs w:val="32"/>
        </w:rPr>
        <w:t>基于数字化风控，不断积累行业数据，深度洞查、分析客户需求，不断开发新的产品与服务，衍生新业态，</w:t>
      </w:r>
      <w:r w:rsidRPr="002C7BF0">
        <w:rPr>
          <w:rFonts w:ascii="仿宋" w:eastAsia="仿宋" w:hAnsi="仿宋" w:cs="仿宋" w:hint="eastAsia"/>
          <w:sz w:val="32"/>
          <w:szCs w:val="32"/>
        </w:rPr>
        <w:t>推动业务模式创新。</w:t>
      </w:r>
      <w:r w:rsidRPr="002C7BF0">
        <w:rPr>
          <w:rFonts w:ascii="仿宋" w:eastAsia="仿宋" w:hAnsi="仿宋" w:cs="仿宋"/>
          <w:sz w:val="32"/>
          <w:szCs w:val="32"/>
        </w:rPr>
        <w:t xml:space="preserve"> </w:t>
      </w:r>
    </w:p>
    <w:p w14:paraId="24F62F6D" w14:textId="68C584B5" w:rsidR="00F55F2E" w:rsidRPr="002C7BF0" w:rsidRDefault="00F55F2E" w:rsidP="00F55F2E">
      <w:pPr>
        <w:pStyle w:val="2"/>
        <w:rPr>
          <w:rFonts w:ascii="仿宋" w:eastAsia="仿宋" w:hAnsi="仿宋" w:cs="Times New Roman"/>
          <w:bCs w:val="0"/>
          <w:kern w:val="0"/>
        </w:rPr>
      </w:pPr>
      <w:r w:rsidRPr="002C7BF0">
        <w:rPr>
          <w:rFonts w:ascii="仿宋" w:eastAsia="仿宋" w:hAnsi="仿宋" w:cs="Times New Roman" w:hint="eastAsia"/>
          <w:bCs w:val="0"/>
          <w:kern w:val="0"/>
        </w:rPr>
        <w:lastRenderedPageBreak/>
        <w:t>4、赋能中小微企业成长，提升中小企业出海服务能力</w:t>
      </w:r>
    </w:p>
    <w:p w14:paraId="13862B83" w14:textId="07059E39"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聚焦网信产业链供应链服务主责主业，推进数字化风控与产业服务深度融合。识别上游供应商票据风险，管理供应商。通过风控管理咨询服务的输出，如企业管理、风险控制、行业趋势、利率汇率等，帮助中小企业识别内部经营风险，完善管理，提高抗风险能力。</w:t>
      </w:r>
    </w:p>
    <w:p w14:paraId="1D3FFBEF" w14:textId="33849CDA" w:rsidR="00F55F2E" w:rsidRPr="002C7BF0" w:rsidRDefault="00F55F2E" w:rsidP="00F55F2E">
      <w:pPr>
        <w:pStyle w:val="2"/>
        <w:rPr>
          <w:rFonts w:ascii="仿宋" w:eastAsia="仿宋" w:hAnsi="仿宋" w:cs="Times New Roman"/>
          <w:bCs w:val="0"/>
          <w:kern w:val="0"/>
        </w:rPr>
      </w:pPr>
      <w:r w:rsidRPr="002C7BF0">
        <w:rPr>
          <w:rFonts w:ascii="仿宋" w:eastAsia="仿宋" w:hAnsi="仿宋" w:cs="Times New Roman" w:hint="eastAsia"/>
          <w:bCs w:val="0"/>
          <w:kern w:val="0"/>
        </w:rPr>
        <w:t>5、 对外输出中小企业风险评估能力</w:t>
      </w:r>
    </w:p>
    <w:p w14:paraId="3AB0D445" w14:textId="736AC683"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数字化风控模型及沉淀的产业数据，可提供给第三方作为其风控的有益补充，可为海关、税务等对中小企业的风险识别提供支撑；同时，可为集团内部相关企业或其供应商提供风险识别功能，促进兄弟企业建立更加完善的供应商风控体系，有效识别、控制风险，保护产业链供应链稳定。</w:t>
      </w:r>
    </w:p>
    <w:p w14:paraId="2CCC29BE" w14:textId="6BEA9858" w:rsidR="00F55F2E" w:rsidRPr="002C7BF0" w:rsidRDefault="00F55F2E" w:rsidP="00F55F2E">
      <w:pPr>
        <w:pStyle w:val="2"/>
        <w:rPr>
          <w:rFonts w:ascii="仿宋" w:eastAsia="仿宋" w:hAnsi="仿宋" w:cs="Times New Roman"/>
          <w:bCs w:val="0"/>
          <w:kern w:val="0"/>
        </w:rPr>
      </w:pPr>
      <w:r w:rsidRPr="002C7BF0">
        <w:rPr>
          <w:rFonts w:ascii="仿宋" w:eastAsia="仿宋" w:hAnsi="仿宋" w:cs="Times New Roman" w:hint="eastAsia"/>
          <w:bCs w:val="0"/>
          <w:kern w:val="0"/>
        </w:rPr>
        <w:t>6、营造网信产业生态圈</w:t>
      </w:r>
    </w:p>
    <w:p w14:paraId="2F6A2D39"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分阶段建设多渠道的数字化能力，培养互联网思维，打造服务化的核心业务能力，增强用户体验，以数字化转型响应客户需求的快速变化，获得更多合作伙伴和业务机会。</w:t>
      </w:r>
    </w:p>
    <w:p w14:paraId="1755BD53" w14:textId="77777777"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加强全方位、多角度、立体化的数据运营能力，提升数据质量与价值，基于大数据分析、决策和运营的支持，搭建职能云服务平台，使业务智慧化；建立板块线上数据库，着力打造</w:t>
      </w:r>
      <w:r w:rsidRPr="002C7BF0">
        <w:rPr>
          <w:rFonts w:ascii="仿宋" w:eastAsia="仿宋" w:hAnsi="仿宋" w:cs="仿宋" w:hint="eastAsia"/>
          <w:sz w:val="32"/>
          <w:szCs w:val="32"/>
        </w:rPr>
        <w:lastRenderedPageBreak/>
        <w:t>网信产业生态圈重点领域资源库和全息数据库，提高与外部技术信息的交流和对接能力，形成大小圈生态。</w:t>
      </w:r>
    </w:p>
    <w:p w14:paraId="0C2495A8" w14:textId="624E7FAE" w:rsidR="00F55F2E" w:rsidRPr="002C7BF0" w:rsidRDefault="00F55F2E" w:rsidP="00F55F2E">
      <w:pPr>
        <w:ind w:firstLineChars="200" w:firstLine="640"/>
        <w:rPr>
          <w:rFonts w:ascii="仿宋" w:eastAsia="仿宋" w:hAnsi="仿宋" w:cs="仿宋"/>
          <w:sz w:val="32"/>
          <w:szCs w:val="32"/>
        </w:rPr>
      </w:pPr>
      <w:r w:rsidRPr="002C7BF0">
        <w:rPr>
          <w:rFonts w:ascii="仿宋" w:eastAsia="仿宋" w:hAnsi="仿宋" w:cs="仿宋" w:hint="eastAsia"/>
          <w:sz w:val="32"/>
          <w:szCs w:val="32"/>
        </w:rPr>
        <w:t>以打通网信产业链为主线，以打造基于智慧云架构的产业生态圈和现代集成服务平台为核心，构建产业集成生态圈，在不同企业和行业之间形成纵横结合的业务矩阵，实现跨供应链和跨行业的产业集群的生态互联；另一方面通过赋能中小微企业，，帮助深中电客户寻找更多的合作伙伴和业务机会。</w:t>
      </w:r>
    </w:p>
    <w:p w14:paraId="3BE073AA" w14:textId="14CB805D" w:rsidR="001A7429" w:rsidRPr="002C7BF0" w:rsidRDefault="00F55F2E" w:rsidP="001A7429">
      <w:pPr>
        <w:pStyle w:val="2"/>
        <w:rPr>
          <w:rStyle w:val="20"/>
          <w:rFonts w:ascii="楷体" w:eastAsia="楷体" w:hAnsi="楷体"/>
          <w:b/>
          <w:bCs/>
          <w:kern w:val="0"/>
          <w:shd w:val="clear" w:color="auto" w:fill="FFFFFF" w:themeFill="background1"/>
        </w:rPr>
      </w:pPr>
      <w:bookmarkStart w:id="80" w:name="_Toc40364211"/>
      <w:r w:rsidRPr="002C7BF0">
        <w:rPr>
          <w:rStyle w:val="20"/>
          <w:rFonts w:ascii="楷体" w:eastAsia="楷体" w:hAnsi="楷体" w:hint="eastAsia"/>
          <w:kern w:val="0"/>
          <w:shd w:val="clear" w:color="auto" w:fill="FFFFFF" w:themeFill="background1"/>
        </w:rPr>
        <w:t>二、</w:t>
      </w:r>
      <w:r w:rsidRPr="002C7BF0">
        <w:rPr>
          <w:rStyle w:val="20"/>
          <w:rFonts w:ascii="楷体" w:eastAsia="楷体" w:hAnsi="楷体"/>
          <w:kern w:val="0"/>
          <w:shd w:val="clear" w:color="auto" w:fill="FFFFFF" w:themeFill="background1"/>
        </w:rPr>
        <w:t>项目范围</w:t>
      </w:r>
      <w:bookmarkEnd w:id="75"/>
      <w:bookmarkEnd w:id="76"/>
      <w:bookmarkEnd w:id="77"/>
      <w:bookmarkEnd w:id="78"/>
      <w:bookmarkEnd w:id="79"/>
      <w:bookmarkEnd w:id="80"/>
    </w:p>
    <w:p w14:paraId="2CC21E45" w14:textId="77777777" w:rsidR="001A7429" w:rsidRPr="002C7BF0" w:rsidRDefault="001A7429" w:rsidP="001A7429">
      <w:pPr>
        <w:spacing w:line="360" w:lineRule="auto"/>
        <w:ind w:firstLineChars="200" w:firstLine="64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本项目根据甲方提出的业务需求进行实施与开发，具体包括：</w:t>
      </w:r>
    </w:p>
    <w:p w14:paraId="2E100AEB" w14:textId="4BF25FDA" w:rsidR="001A7429" w:rsidRPr="002C7BF0" w:rsidRDefault="007B3CAA" w:rsidP="00EF7C3D">
      <w:pPr>
        <w:pStyle w:val="afd"/>
        <w:numPr>
          <w:ilvl w:val="0"/>
          <w:numId w:val="23"/>
        </w:numPr>
        <w:spacing w:line="360" w:lineRule="auto"/>
        <w:ind w:firstLineChars="0"/>
        <w:rPr>
          <w:rFonts w:ascii="仿宋" w:eastAsia="仿宋" w:hAnsi="仿宋"/>
          <w:b/>
          <w:sz w:val="32"/>
          <w:szCs w:val="32"/>
          <w:shd w:val="clear" w:color="auto" w:fill="FFFFFF" w:themeFill="background1"/>
        </w:rPr>
      </w:pPr>
      <w:r>
        <w:rPr>
          <w:rFonts w:ascii="仿宋" w:eastAsia="仿宋" w:hAnsi="仿宋" w:hint="eastAsia"/>
          <w:b/>
          <w:sz w:val="32"/>
          <w:szCs w:val="32"/>
          <w:shd w:val="clear" w:color="auto" w:fill="FFFFFF" w:themeFill="background1"/>
        </w:rPr>
        <w:t>业务风控管理系统</w:t>
      </w:r>
      <w:r w:rsidR="001A7429" w:rsidRPr="002C7BF0">
        <w:rPr>
          <w:rFonts w:ascii="仿宋" w:eastAsia="仿宋" w:hAnsi="仿宋"/>
          <w:b/>
          <w:sz w:val="32"/>
          <w:szCs w:val="32"/>
          <w:shd w:val="clear" w:color="auto" w:fill="FFFFFF" w:themeFill="background1"/>
        </w:rPr>
        <w:t>产品内容</w:t>
      </w:r>
    </w:p>
    <w:p w14:paraId="387FA8A5" w14:textId="62E7B3D7" w:rsidR="001A7429" w:rsidRPr="002C7BF0" w:rsidRDefault="00EF7C3D" w:rsidP="001A7429">
      <w:pPr>
        <w:pStyle w:val="14"/>
        <w:numPr>
          <w:ilvl w:val="1"/>
          <w:numId w:val="6"/>
        </w:numPr>
        <w:spacing w:line="360" w:lineRule="auto"/>
        <w:ind w:firstLineChars="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数据源与风险评价指标</w:t>
      </w:r>
    </w:p>
    <w:p w14:paraId="7FE8CDAF" w14:textId="263DBC7F" w:rsidR="001A7429" w:rsidRPr="002C7BF0" w:rsidRDefault="00EF7C3D" w:rsidP="001A7429">
      <w:pPr>
        <w:spacing w:line="360" w:lineRule="auto"/>
        <w:ind w:leftChars="100" w:left="240" w:firstLineChars="200" w:firstLine="640"/>
        <w:rPr>
          <w:rFonts w:ascii="仿宋" w:eastAsia="仿宋" w:hAnsi="仿宋"/>
          <w:sz w:val="32"/>
          <w:szCs w:val="32"/>
          <w:shd w:val="clear" w:color="auto" w:fill="FFFFFF" w:themeFill="background1"/>
        </w:rPr>
      </w:pPr>
      <w:r w:rsidRPr="002C7BF0">
        <w:rPr>
          <w:rFonts w:ascii="仿宋" w:eastAsia="仿宋" w:hAnsi="仿宋"/>
          <w:sz w:val="32"/>
          <w:szCs w:val="32"/>
          <w:shd w:val="clear" w:color="auto" w:fill="FFFFFF" w:themeFill="background1"/>
        </w:rPr>
        <w:t>风控主要数据源：一是基于合作，客户主动提供的企业信息数据，用于风控的基本判断；二是在合作过程中，由于提供服务，在系统中主动留存的数据和公司主动向客户抓取的数据，如现场查验数据等；</w:t>
      </w:r>
      <w:r w:rsidRPr="002C7BF0">
        <w:rPr>
          <w:rFonts w:ascii="仿宋" w:eastAsia="仿宋" w:hAnsi="仿宋" w:hint="eastAsia"/>
          <w:sz w:val="32"/>
          <w:szCs w:val="32"/>
          <w:shd w:val="clear" w:color="auto" w:fill="FFFFFF" w:themeFill="background1"/>
        </w:rPr>
        <w:t>三</w:t>
      </w:r>
      <w:r w:rsidRPr="002C7BF0">
        <w:rPr>
          <w:rFonts w:ascii="仿宋" w:eastAsia="仿宋" w:hAnsi="仿宋"/>
          <w:sz w:val="32"/>
          <w:szCs w:val="32"/>
          <w:shd w:val="clear" w:color="auto" w:fill="FFFFFF" w:themeFill="background1"/>
        </w:rPr>
        <w:t>是外部数据，包括海关、税务</w:t>
      </w:r>
      <w:r w:rsidR="00DC5CEA" w:rsidRPr="002C7BF0">
        <w:rPr>
          <w:rFonts w:ascii="仿宋" w:eastAsia="仿宋" w:hAnsi="仿宋"/>
          <w:sz w:val="32"/>
          <w:szCs w:val="32"/>
          <w:shd w:val="clear" w:color="auto" w:fill="FFFFFF" w:themeFill="background1"/>
        </w:rPr>
        <w:t>、</w:t>
      </w:r>
      <w:r w:rsidR="00DC5CEA" w:rsidRPr="002C7BF0">
        <w:rPr>
          <w:rFonts w:ascii="仿宋" w:eastAsia="仿宋" w:hAnsi="仿宋" w:hint="eastAsia"/>
          <w:sz w:val="32"/>
          <w:szCs w:val="32"/>
          <w:shd w:val="clear" w:color="auto" w:fill="FFFFFF" w:themeFill="background1"/>
        </w:rPr>
        <w:t>司法</w:t>
      </w:r>
      <w:r w:rsidRPr="002C7BF0">
        <w:rPr>
          <w:rFonts w:ascii="仿宋" w:eastAsia="仿宋" w:hAnsi="仿宋"/>
          <w:sz w:val="32"/>
          <w:szCs w:val="32"/>
          <w:shd w:val="clear" w:color="auto" w:fill="FFFFFF" w:themeFill="background1"/>
        </w:rPr>
        <w:t>及</w:t>
      </w:r>
      <w:r w:rsidRPr="002C7BF0">
        <w:rPr>
          <w:rFonts w:ascii="仿宋" w:eastAsia="仿宋" w:hAnsi="仿宋" w:hint="eastAsia"/>
          <w:sz w:val="32"/>
          <w:szCs w:val="32"/>
          <w:shd w:val="clear" w:color="auto" w:fill="FFFFFF" w:themeFill="background1"/>
        </w:rPr>
        <w:t>其它</w:t>
      </w:r>
      <w:r w:rsidRPr="002C7BF0">
        <w:rPr>
          <w:rFonts w:ascii="仿宋" w:eastAsia="仿宋" w:hAnsi="仿宋"/>
          <w:sz w:val="32"/>
          <w:szCs w:val="32"/>
          <w:shd w:val="clear" w:color="auto" w:fill="FFFFFF" w:themeFill="background1"/>
        </w:rPr>
        <w:t>第三方数据源。</w:t>
      </w:r>
    </w:p>
    <w:p w14:paraId="086AF1C9" w14:textId="09CA6EEF" w:rsidR="00EF7C3D" w:rsidRPr="002C7BF0" w:rsidRDefault="00EF7C3D" w:rsidP="00EF7C3D">
      <w:pPr>
        <w:spacing w:line="360" w:lineRule="auto"/>
        <w:ind w:leftChars="100" w:left="240" w:firstLineChars="200" w:firstLine="640"/>
        <w:rPr>
          <w:rFonts w:ascii="仿宋" w:eastAsia="仿宋" w:hAnsi="仿宋"/>
          <w:sz w:val="32"/>
          <w:szCs w:val="32"/>
          <w:shd w:val="clear" w:color="auto" w:fill="FFFFFF" w:themeFill="background1"/>
        </w:rPr>
      </w:pPr>
      <w:r w:rsidRPr="002C7BF0">
        <w:rPr>
          <w:rFonts w:ascii="仿宋" w:eastAsia="仿宋" w:hAnsi="仿宋"/>
          <w:sz w:val="32"/>
          <w:szCs w:val="32"/>
          <w:shd w:val="clear" w:color="auto" w:fill="FFFFFF" w:themeFill="background1"/>
        </w:rPr>
        <w:t>风险评价指标：包括客户基本信息、财务分析指标、政策类等常规性指标，也包括客户合作过程分析指标，生产运营动态监控指标等产业性指标。</w:t>
      </w:r>
    </w:p>
    <w:p w14:paraId="2127BF11" w14:textId="45DB0FB8" w:rsidR="001A7429" w:rsidRPr="002C7BF0" w:rsidRDefault="007A5073" w:rsidP="001A7429">
      <w:pPr>
        <w:pStyle w:val="14"/>
        <w:numPr>
          <w:ilvl w:val="1"/>
          <w:numId w:val="6"/>
        </w:numPr>
        <w:spacing w:line="360" w:lineRule="auto"/>
        <w:ind w:firstLineChars="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风控数据清洗模型</w:t>
      </w:r>
    </w:p>
    <w:p w14:paraId="17948C10" w14:textId="36295EF5" w:rsidR="001A7429" w:rsidRPr="002C7BF0" w:rsidRDefault="007A5073" w:rsidP="007A5073">
      <w:pPr>
        <w:spacing w:line="360" w:lineRule="auto"/>
        <w:ind w:leftChars="100" w:left="240" w:firstLineChars="200" w:firstLine="64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lastRenderedPageBreak/>
        <w:t>输入数据源获得的所有业务及相关数据，结合多维度的风控指标，通过数据的业务场景化模拟分析、数据交叉比对分析等手段，对数据清洗沉淀，输出用于风险评估的完整可靠数据。</w:t>
      </w:r>
    </w:p>
    <w:p w14:paraId="38CDFCA2" w14:textId="5DD60B6D" w:rsidR="001A7429" w:rsidRPr="002C7BF0" w:rsidRDefault="007A5073" w:rsidP="001A7429">
      <w:pPr>
        <w:pStyle w:val="14"/>
        <w:numPr>
          <w:ilvl w:val="1"/>
          <w:numId w:val="6"/>
        </w:numPr>
        <w:spacing w:line="360" w:lineRule="auto"/>
        <w:ind w:firstLineChars="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客户准入评估模型</w:t>
      </w:r>
    </w:p>
    <w:p w14:paraId="28CC4F43" w14:textId="6807F2FA" w:rsidR="001A7429" w:rsidRPr="002C7BF0" w:rsidRDefault="007A5073" w:rsidP="007A5073">
      <w:pPr>
        <w:spacing w:line="360" w:lineRule="auto"/>
        <w:ind w:leftChars="100" w:left="240" w:firstLineChars="200" w:firstLine="64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输入客户基本信息，财务/税务数据，现场查验数据及第三方数据，自动模型化处理，</w:t>
      </w:r>
      <w:r w:rsidRPr="002C7BF0">
        <w:rPr>
          <w:rFonts w:ascii="仿宋" w:eastAsia="仿宋" w:hAnsi="仿宋"/>
          <w:sz w:val="32"/>
          <w:szCs w:val="32"/>
          <w:shd w:val="clear" w:color="auto" w:fill="FFFFFF" w:themeFill="background1"/>
        </w:rPr>
        <w:t>判断客户合作业务的真实性，评估结果为客户导入</w:t>
      </w:r>
      <w:r w:rsidRPr="002C7BF0">
        <w:rPr>
          <w:rFonts w:ascii="仿宋" w:eastAsia="仿宋" w:hAnsi="仿宋" w:hint="eastAsia"/>
          <w:sz w:val="32"/>
          <w:szCs w:val="32"/>
          <w:shd w:val="clear" w:color="auto" w:fill="FFFFFF" w:themeFill="background1"/>
        </w:rPr>
        <w:t>/谨慎导入/拒绝等，把握风险第一关，形成客户准入条件及门槛。同时，根据客户评估结果引导后续的业务操作行为。</w:t>
      </w:r>
    </w:p>
    <w:p w14:paraId="410989EB" w14:textId="63CE2E89" w:rsidR="001A7429" w:rsidRPr="002C7BF0" w:rsidRDefault="007A5073" w:rsidP="001A7429">
      <w:pPr>
        <w:pStyle w:val="14"/>
        <w:numPr>
          <w:ilvl w:val="1"/>
          <w:numId w:val="6"/>
        </w:numPr>
        <w:spacing w:line="360" w:lineRule="auto"/>
        <w:ind w:firstLineChars="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客户履约风险管理模型</w:t>
      </w:r>
    </w:p>
    <w:p w14:paraId="586BBA4A" w14:textId="68E18F9F" w:rsidR="001A7429" w:rsidRPr="002C7BF0" w:rsidRDefault="007A5073" w:rsidP="009438D7">
      <w:pPr>
        <w:spacing w:line="360" w:lineRule="auto"/>
        <w:ind w:leftChars="100" w:left="240" w:firstLineChars="200" w:firstLine="640"/>
        <w:rPr>
          <w:rFonts w:ascii="仿宋" w:eastAsia="仿宋" w:hAnsi="仿宋"/>
          <w:sz w:val="32"/>
          <w:szCs w:val="32"/>
          <w:shd w:val="clear" w:color="auto" w:fill="FFFFFF" w:themeFill="background1"/>
        </w:rPr>
      </w:pPr>
      <w:r w:rsidRPr="002C7BF0">
        <w:rPr>
          <w:rFonts w:ascii="仿宋" w:eastAsia="仿宋" w:hAnsi="仿宋" w:hint="eastAsia"/>
          <w:sz w:val="32"/>
          <w:szCs w:val="32"/>
          <w:shd w:val="clear" w:color="auto" w:fill="FFFFFF" w:themeFill="background1"/>
        </w:rPr>
        <w:t>对客户业务的真实性、可持续经营能力进行判断，评估是否继续合作、暂停或终止等，或者根据风险评估，调整后续合作行为。对于继续合作客户，有</w:t>
      </w:r>
      <w:r w:rsidR="00740A2D" w:rsidRPr="002C7BF0">
        <w:rPr>
          <w:rFonts w:ascii="仿宋" w:eastAsia="仿宋" w:hAnsi="仿宋" w:hint="eastAsia"/>
          <w:sz w:val="32"/>
          <w:szCs w:val="32"/>
          <w:shd w:val="clear" w:color="auto" w:fill="FFFFFF" w:themeFill="background1"/>
        </w:rPr>
        <w:t>创新业务</w:t>
      </w:r>
      <w:r w:rsidRPr="002C7BF0">
        <w:rPr>
          <w:rFonts w:ascii="仿宋" w:eastAsia="仿宋" w:hAnsi="仿宋" w:hint="eastAsia"/>
          <w:sz w:val="32"/>
          <w:szCs w:val="32"/>
          <w:shd w:val="clear" w:color="auto" w:fill="FFFFFF" w:themeFill="background1"/>
        </w:rPr>
        <w:t>需求的，通过模型评估，给出</w:t>
      </w:r>
      <w:r w:rsidR="00740A2D" w:rsidRPr="002C7BF0">
        <w:rPr>
          <w:rFonts w:ascii="仿宋" w:eastAsia="仿宋" w:hAnsi="仿宋" w:hint="eastAsia"/>
          <w:sz w:val="32"/>
          <w:szCs w:val="32"/>
          <w:shd w:val="clear" w:color="auto" w:fill="FFFFFF" w:themeFill="background1"/>
        </w:rPr>
        <w:t>项目合作建议</w:t>
      </w:r>
      <w:r w:rsidRPr="002C7BF0">
        <w:rPr>
          <w:rFonts w:ascii="仿宋" w:eastAsia="仿宋" w:hAnsi="仿宋" w:hint="eastAsia"/>
          <w:sz w:val="32"/>
          <w:szCs w:val="32"/>
          <w:shd w:val="clear" w:color="auto" w:fill="FFFFFF" w:themeFill="background1"/>
        </w:rPr>
        <w:t>，辅助业务</w:t>
      </w:r>
      <w:r w:rsidR="00740A2D" w:rsidRPr="002C7BF0">
        <w:rPr>
          <w:rFonts w:ascii="仿宋" w:eastAsia="仿宋" w:hAnsi="仿宋" w:hint="eastAsia"/>
          <w:sz w:val="32"/>
          <w:szCs w:val="32"/>
          <w:shd w:val="clear" w:color="auto" w:fill="FFFFFF" w:themeFill="background1"/>
        </w:rPr>
        <w:t>创新</w:t>
      </w:r>
      <w:r w:rsidRPr="002C7BF0">
        <w:rPr>
          <w:rFonts w:ascii="仿宋" w:eastAsia="仿宋" w:hAnsi="仿宋" w:hint="eastAsia"/>
          <w:sz w:val="32"/>
          <w:szCs w:val="32"/>
          <w:shd w:val="clear" w:color="auto" w:fill="FFFFFF" w:themeFill="background1"/>
        </w:rPr>
        <w:t>决策。</w:t>
      </w:r>
    </w:p>
    <w:p w14:paraId="37D68712" w14:textId="77777777" w:rsidR="001A7429" w:rsidRPr="002C7BF0" w:rsidRDefault="001A7429" w:rsidP="001A7429">
      <w:pPr>
        <w:spacing w:line="360" w:lineRule="auto"/>
        <w:rPr>
          <w:rFonts w:ascii="仿宋" w:eastAsia="仿宋" w:hAnsi="仿宋"/>
          <w:b/>
          <w:sz w:val="32"/>
          <w:szCs w:val="32"/>
          <w:shd w:val="clear" w:color="auto" w:fill="FFFFFF" w:themeFill="background1"/>
        </w:rPr>
      </w:pPr>
      <w:r w:rsidRPr="002C7BF0">
        <w:rPr>
          <w:rFonts w:ascii="仿宋" w:eastAsia="仿宋" w:hAnsi="仿宋"/>
          <w:b/>
          <w:sz w:val="32"/>
          <w:szCs w:val="32"/>
          <w:shd w:val="clear" w:color="auto" w:fill="FFFFFF" w:themeFill="background1"/>
        </w:rPr>
        <w:t>2、</w:t>
      </w:r>
      <w:r w:rsidRPr="002C7BF0">
        <w:rPr>
          <w:rFonts w:ascii="仿宋" w:eastAsia="仿宋" w:hAnsi="仿宋" w:hint="eastAsia"/>
          <w:b/>
          <w:sz w:val="32"/>
          <w:szCs w:val="32"/>
          <w:shd w:val="clear" w:color="auto" w:fill="FFFFFF" w:themeFill="background1"/>
        </w:rPr>
        <w:t>实施范围（包含但不限于）：</w:t>
      </w:r>
    </w:p>
    <w:p w14:paraId="3C087D61" w14:textId="77777777" w:rsidR="001A7429" w:rsidRPr="002C7BF0" w:rsidRDefault="001A7429" w:rsidP="001A7429">
      <w:pPr>
        <w:spacing w:line="360" w:lineRule="auto"/>
        <w:ind w:firstLineChars="200" w:firstLine="640"/>
        <w:rPr>
          <w:rFonts w:ascii="仿宋" w:eastAsia="仿宋" w:hAnsi="仿宋"/>
          <w:color w:val="000000"/>
          <w:sz w:val="32"/>
          <w:szCs w:val="32"/>
          <w:shd w:val="clear" w:color="auto" w:fill="FFFFFF" w:themeFill="background1"/>
        </w:rPr>
      </w:pPr>
      <w:r w:rsidRPr="002C7BF0">
        <w:rPr>
          <w:rFonts w:ascii="仿宋" w:eastAsia="仿宋" w:hAnsi="仿宋"/>
          <w:color w:val="000000"/>
          <w:sz w:val="32"/>
          <w:szCs w:val="32"/>
          <w:shd w:val="clear" w:color="auto" w:fill="FFFFFF" w:themeFill="background1"/>
        </w:rPr>
        <w:t>实施范围</w:t>
      </w:r>
      <w:r w:rsidRPr="002C7BF0">
        <w:rPr>
          <w:rFonts w:ascii="仿宋" w:eastAsia="仿宋" w:hAnsi="仿宋" w:hint="eastAsia"/>
          <w:color w:val="000000"/>
          <w:sz w:val="32"/>
          <w:szCs w:val="32"/>
          <w:shd w:val="clear" w:color="auto" w:fill="FFFFFF" w:themeFill="background1"/>
        </w:rPr>
        <w:t>包括：</w:t>
      </w:r>
    </w:p>
    <w:p w14:paraId="2CBEC2CA" w14:textId="7390144F" w:rsidR="001A7429" w:rsidRPr="002C7BF0" w:rsidRDefault="007B3CAA" w:rsidP="001A7429">
      <w:pPr>
        <w:widowControl w:val="0"/>
        <w:numPr>
          <w:ilvl w:val="0"/>
          <w:numId w:val="10"/>
        </w:numPr>
        <w:ind w:firstLineChars="200" w:firstLine="640"/>
        <w:jc w:val="both"/>
        <w:rPr>
          <w:rFonts w:ascii="仿宋" w:eastAsia="仿宋" w:hAnsi="仿宋" w:cs="仿宋"/>
          <w:sz w:val="32"/>
          <w:szCs w:val="32"/>
          <w:shd w:val="clear" w:color="auto" w:fill="FFFFFF" w:themeFill="background1"/>
        </w:rPr>
      </w:pPr>
      <w:r>
        <w:rPr>
          <w:rFonts w:ascii="仿宋" w:eastAsia="仿宋" w:hAnsi="仿宋" w:cs="仿宋" w:hint="eastAsia"/>
          <w:sz w:val="32"/>
          <w:szCs w:val="32"/>
          <w:shd w:val="clear" w:color="auto" w:fill="FFFFFF" w:themeFill="background1"/>
        </w:rPr>
        <w:t>业务风控管理系统</w:t>
      </w:r>
      <w:r w:rsidR="001A7429" w:rsidRPr="002C7BF0">
        <w:rPr>
          <w:rFonts w:ascii="仿宋" w:eastAsia="仿宋" w:hAnsi="仿宋" w:cs="仿宋" w:hint="eastAsia"/>
          <w:sz w:val="32"/>
          <w:szCs w:val="32"/>
          <w:shd w:val="clear" w:color="auto" w:fill="FFFFFF" w:themeFill="background1"/>
        </w:rPr>
        <w:t>建设</w:t>
      </w:r>
    </w:p>
    <w:p w14:paraId="2D437CFA" w14:textId="18599F1F" w:rsidR="001A7429" w:rsidRPr="002C7BF0" w:rsidRDefault="001A7429" w:rsidP="001A7429">
      <w:pPr>
        <w:ind w:left="840" w:firstLine="420"/>
        <w:rPr>
          <w:rFonts w:ascii="仿宋" w:eastAsia="仿宋" w:hAnsi="仿宋" w:cs="仿宋"/>
          <w:sz w:val="32"/>
          <w:szCs w:val="32"/>
          <w:shd w:val="clear" w:color="auto" w:fill="FFFFFF" w:themeFill="background1"/>
        </w:rPr>
      </w:pPr>
      <w:r w:rsidRPr="002C7BF0">
        <w:rPr>
          <w:rFonts w:ascii="仿宋" w:eastAsia="仿宋" w:hAnsi="仿宋" w:cs="仿宋" w:hint="eastAsia"/>
          <w:sz w:val="32"/>
          <w:szCs w:val="32"/>
          <w:shd w:val="clear" w:color="auto" w:fill="FFFFFF" w:themeFill="background1"/>
        </w:rPr>
        <w:t>完成</w:t>
      </w:r>
      <w:r w:rsidR="007B3CAA">
        <w:rPr>
          <w:rFonts w:ascii="仿宋" w:eastAsia="仿宋" w:hAnsi="仿宋" w:cs="仿宋" w:hint="eastAsia"/>
          <w:sz w:val="32"/>
          <w:szCs w:val="32"/>
          <w:shd w:val="clear" w:color="auto" w:fill="FFFFFF" w:themeFill="background1"/>
        </w:rPr>
        <w:t>业务风控管理系统</w:t>
      </w:r>
      <w:r w:rsidRPr="002C7BF0">
        <w:rPr>
          <w:rFonts w:ascii="仿宋" w:eastAsia="仿宋" w:hAnsi="仿宋" w:cs="仿宋" w:hint="eastAsia"/>
          <w:sz w:val="32"/>
          <w:szCs w:val="32"/>
          <w:shd w:val="clear" w:color="auto" w:fill="FFFFFF" w:themeFill="background1"/>
        </w:rPr>
        <w:t>搭建，数据平台使用培训以及相关建模方法论知识的导入。包括数据采集平台、离线开发、数据API等。</w:t>
      </w:r>
    </w:p>
    <w:p w14:paraId="111E4223" w14:textId="77777777" w:rsidR="001A7429" w:rsidRPr="002C7BF0" w:rsidRDefault="001A7429" w:rsidP="001A7429">
      <w:pPr>
        <w:widowControl w:val="0"/>
        <w:numPr>
          <w:ilvl w:val="0"/>
          <w:numId w:val="10"/>
        </w:numPr>
        <w:ind w:firstLineChars="200" w:firstLine="640"/>
        <w:jc w:val="both"/>
        <w:rPr>
          <w:rFonts w:ascii="仿宋" w:eastAsia="仿宋" w:hAnsi="仿宋" w:cs="仿宋"/>
          <w:sz w:val="32"/>
          <w:szCs w:val="32"/>
          <w:shd w:val="clear" w:color="auto" w:fill="FFFFFF" w:themeFill="background1"/>
        </w:rPr>
      </w:pPr>
      <w:r w:rsidRPr="002C7BF0">
        <w:rPr>
          <w:rFonts w:ascii="仿宋" w:eastAsia="仿宋" w:hAnsi="仿宋" w:cs="仿宋" w:hint="eastAsia"/>
          <w:sz w:val="32"/>
          <w:szCs w:val="32"/>
          <w:shd w:val="clear" w:color="auto" w:fill="FFFFFF" w:themeFill="background1"/>
        </w:rPr>
        <w:t>数据资产体系梳理</w:t>
      </w:r>
    </w:p>
    <w:p w14:paraId="689C230B" w14:textId="481F076D" w:rsidR="001A7429" w:rsidRPr="002C7BF0" w:rsidRDefault="001A7429" w:rsidP="00AF2E0A">
      <w:pPr>
        <w:ind w:left="620" w:firstLineChars="200" w:firstLine="640"/>
        <w:rPr>
          <w:rFonts w:ascii="仿宋" w:eastAsia="仿宋" w:hAnsi="仿宋" w:cs="仿宋"/>
          <w:bCs/>
          <w:color w:val="000000"/>
          <w:sz w:val="32"/>
          <w:szCs w:val="32"/>
          <w:shd w:val="clear" w:color="auto" w:fill="FFFFFF" w:themeFill="background1"/>
          <w:lang w:bidi="ar"/>
        </w:rPr>
      </w:pPr>
      <w:r w:rsidRPr="002C7BF0">
        <w:rPr>
          <w:rFonts w:ascii="仿宋" w:eastAsia="仿宋" w:hAnsi="仿宋" w:cs="仿宋" w:hint="eastAsia"/>
          <w:bCs/>
          <w:color w:val="000000"/>
          <w:sz w:val="32"/>
          <w:szCs w:val="32"/>
          <w:shd w:val="clear" w:color="auto" w:fill="FFFFFF" w:themeFill="background1"/>
          <w:lang w:bidi="ar"/>
        </w:rPr>
        <w:lastRenderedPageBreak/>
        <w:t>资产的归集、存储、拉通、管理和数据治理，并形成标准的API服务，用于业务系统、BI报表调用传输数据，实施范围为</w:t>
      </w:r>
      <w:r w:rsidR="00AF2E0A" w:rsidRPr="002C7BF0">
        <w:rPr>
          <w:rFonts w:ascii="仿宋" w:eastAsia="仿宋" w:hAnsi="仿宋" w:cs="仿宋" w:hint="eastAsia"/>
          <w:bCs/>
          <w:color w:val="000000"/>
          <w:sz w:val="32"/>
          <w:szCs w:val="32"/>
          <w:shd w:val="clear" w:color="auto" w:fill="FFFFFF" w:themeFill="background1"/>
          <w:lang w:bidi="ar"/>
        </w:rPr>
        <w:t>业务</w:t>
      </w:r>
      <w:r w:rsidRPr="002C7BF0">
        <w:rPr>
          <w:rFonts w:ascii="仿宋" w:eastAsia="仿宋" w:hAnsi="仿宋" w:cs="仿宋" w:hint="eastAsia"/>
          <w:bCs/>
          <w:color w:val="000000"/>
          <w:sz w:val="32"/>
          <w:szCs w:val="32"/>
          <w:shd w:val="clear" w:color="auto" w:fill="FFFFFF" w:themeFill="background1"/>
          <w:lang w:bidi="ar"/>
        </w:rPr>
        <w:t>部门数据资产规划。</w:t>
      </w:r>
    </w:p>
    <w:p w14:paraId="48F95495" w14:textId="77777777" w:rsidR="001A7429" w:rsidRPr="002C7BF0" w:rsidRDefault="001A7429" w:rsidP="001A7429">
      <w:pPr>
        <w:pStyle w:val="2"/>
        <w:spacing w:line="360" w:lineRule="auto"/>
        <w:jc w:val="left"/>
        <w:rPr>
          <w:rStyle w:val="20"/>
          <w:rFonts w:ascii="楷体" w:eastAsia="楷体" w:hAnsi="楷体"/>
          <w:b/>
          <w:bCs/>
          <w:kern w:val="0"/>
        </w:rPr>
      </w:pPr>
      <w:bookmarkStart w:id="81" w:name="_Toc6657017"/>
      <w:bookmarkStart w:id="82" w:name="_Toc5791"/>
      <w:bookmarkStart w:id="83" w:name="_Toc7872"/>
      <w:bookmarkStart w:id="84" w:name="_Toc33193358"/>
      <w:bookmarkStart w:id="85" w:name="_Toc40364212"/>
      <w:r w:rsidRPr="002C7BF0">
        <w:rPr>
          <w:rStyle w:val="20"/>
          <w:rFonts w:ascii="楷体" w:eastAsia="楷体" w:hAnsi="楷体" w:hint="eastAsia"/>
          <w:kern w:val="0"/>
        </w:rPr>
        <w:t>三、技术要求和说明</w:t>
      </w:r>
      <w:bookmarkStart w:id="86" w:name="_Toc383514981"/>
      <w:bookmarkEnd w:id="81"/>
      <w:bookmarkEnd w:id="82"/>
      <w:bookmarkEnd w:id="83"/>
      <w:bookmarkEnd w:id="84"/>
      <w:bookmarkEnd w:id="85"/>
    </w:p>
    <w:p w14:paraId="202EAE13" w14:textId="77777777" w:rsidR="001A7429" w:rsidRPr="002C7BF0" w:rsidRDefault="001A7429" w:rsidP="001A7429">
      <w:pPr>
        <w:tabs>
          <w:tab w:val="left" w:pos="-1260"/>
        </w:tabs>
        <w:adjustRightInd w:val="0"/>
        <w:snapToGrid w:val="0"/>
        <w:spacing w:line="360" w:lineRule="auto"/>
        <w:rPr>
          <w:rFonts w:ascii="仿宋" w:eastAsia="仿宋" w:hAnsi="仿宋"/>
          <w:b/>
          <w:bCs/>
          <w:color w:val="000000"/>
          <w:sz w:val="32"/>
          <w:szCs w:val="32"/>
        </w:rPr>
      </w:pPr>
      <w:r w:rsidRPr="002C7BF0">
        <w:rPr>
          <w:rFonts w:ascii="仿宋" w:eastAsia="仿宋" w:hAnsi="仿宋"/>
          <w:b/>
          <w:bCs/>
          <w:color w:val="000000"/>
          <w:sz w:val="32"/>
          <w:szCs w:val="32"/>
        </w:rPr>
        <w:t xml:space="preserve">1. </w:t>
      </w:r>
      <w:r w:rsidRPr="002C7BF0">
        <w:rPr>
          <w:rFonts w:ascii="仿宋" w:eastAsia="仿宋" w:hAnsi="仿宋" w:hint="eastAsia"/>
          <w:b/>
          <w:bCs/>
          <w:color w:val="000000"/>
          <w:sz w:val="32"/>
          <w:szCs w:val="32"/>
        </w:rPr>
        <w:t>建设标准和原则</w:t>
      </w:r>
      <w:bookmarkEnd w:id="86"/>
    </w:p>
    <w:p w14:paraId="39D8CF7E"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themeColor="text1"/>
          <w:sz w:val="32"/>
          <w:szCs w:val="32"/>
        </w:rPr>
      </w:pPr>
      <w:r w:rsidRPr="002C7BF0">
        <w:rPr>
          <w:rFonts w:ascii="仿宋" w:eastAsia="仿宋" w:hAnsi="仿宋"/>
          <w:color w:val="000000" w:themeColor="text1"/>
          <w:sz w:val="32"/>
          <w:szCs w:val="32"/>
        </w:rPr>
        <w:t xml:space="preserve">1.1 </w:t>
      </w:r>
      <w:r w:rsidRPr="002C7BF0">
        <w:rPr>
          <w:rFonts w:ascii="仿宋" w:eastAsia="仿宋" w:hAnsi="仿宋" w:hint="eastAsia"/>
          <w:color w:val="000000" w:themeColor="text1"/>
          <w:sz w:val="32"/>
          <w:szCs w:val="32"/>
        </w:rPr>
        <w:t>部署要求：系统能够在私有云和市场上常见的云服务厂商上部署</w:t>
      </w:r>
      <w:r w:rsidRPr="002C7BF0">
        <w:rPr>
          <w:rFonts w:ascii="仿宋" w:eastAsia="仿宋" w:hAnsi="仿宋"/>
          <w:color w:val="000000" w:themeColor="text1"/>
          <w:sz w:val="32"/>
          <w:szCs w:val="32"/>
        </w:rPr>
        <w:t>，</w:t>
      </w:r>
      <w:r w:rsidRPr="002C7BF0">
        <w:rPr>
          <w:rFonts w:ascii="仿宋" w:eastAsia="仿宋" w:hAnsi="仿宋" w:hint="eastAsia"/>
          <w:color w:val="000000" w:themeColor="text1"/>
          <w:sz w:val="32"/>
          <w:szCs w:val="32"/>
        </w:rPr>
        <w:t>软件架构支持为</w:t>
      </w:r>
      <w:r w:rsidRPr="002C7BF0">
        <w:rPr>
          <w:rFonts w:ascii="仿宋" w:eastAsia="仿宋" w:hAnsi="仿宋"/>
          <w:color w:val="000000" w:themeColor="text1"/>
          <w:sz w:val="32"/>
          <w:szCs w:val="32"/>
        </w:rPr>
        <w:t xml:space="preserve">B/S模式； </w:t>
      </w:r>
    </w:p>
    <w:p w14:paraId="4D9CDE47"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 xml:space="preserve">1.2 </w:t>
      </w:r>
      <w:r w:rsidRPr="002C7BF0">
        <w:rPr>
          <w:rFonts w:ascii="仿宋" w:eastAsia="仿宋" w:hAnsi="仿宋" w:hint="eastAsia"/>
          <w:color w:val="000000"/>
          <w:sz w:val="32"/>
          <w:szCs w:val="32"/>
        </w:rPr>
        <w:t>安全稳定：系统需保证能抵抗可预知的安全、大数据量访问等因素并稳定运行。</w:t>
      </w:r>
    </w:p>
    <w:p w14:paraId="16082AE7"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 xml:space="preserve">1.3 </w:t>
      </w:r>
      <w:r w:rsidRPr="002C7BF0">
        <w:rPr>
          <w:rFonts w:ascii="仿宋" w:eastAsia="仿宋" w:hAnsi="仿宋" w:hint="eastAsia"/>
          <w:color w:val="000000"/>
          <w:sz w:val="32"/>
          <w:szCs w:val="32"/>
        </w:rPr>
        <w:t>成熟框架：符合互联网信息技术的发展趋势。应用系统基于统一的技术平台进行构建和研发，并且采用当前较新并且先进的技术架构和主流的技术手段。同时，具有较强的系统扩充和扩展能力，可以充分适应企业的业务发展需要。</w:t>
      </w:r>
    </w:p>
    <w:p w14:paraId="5262A2FA"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 xml:space="preserve">1.4 </w:t>
      </w:r>
      <w:r w:rsidRPr="002C7BF0">
        <w:rPr>
          <w:rFonts w:ascii="仿宋" w:eastAsia="仿宋" w:hAnsi="仿宋" w:hint="eastAsia"/>
          <w:color w:val="000000"/>
          <w:sz w:val="32"/>
          <w:szCs w:val="32"/>
        </w:rPr>
        <w:t>界面友好：业务功能模块的设置合理，客户体验好，并且便于使用、管理和维护。</w:t>
      </w:r>
    </w:p>
    <w:p w14:paraId="2D134077"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 xml:space="preserve">1.5 </w:t>
      </w:r>
      <w:r w:rsidRPr="002C7BF0">
        <w:rPr>
          <w:rFonts w:ascii="仿宋" w:eastAsia="仿宋" w:hAnsi="仿宋" w:hint="eastAsia"/>
          <w:color w:val="000000"/>
          <w:sz w:val="32"/>
          <w:szCs w:val="32"/>
        </w:rPr>
        <w:t>集成整合：系统各个业务模块需一体化集成设计，但需充分预留扩展接口，以便分阶段完善和完成与其他应用系统的对接。</w:t>
      </w:r>
    </w:p>
    <w:p w14:paraId="569CE16E"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 xml:space="preserve">1.6 </w:t>
      </w:r>
      <w:r w:rsidRPr="002C7BF0">
        <w:rPr>
          <w:rFonts w:ascii="仿宋" w:eastAsia="仿宋" w:hAnsi="仿宋" w:hint="eastAsia"/>
          <w:color w:val="000000"/>
          <w:sz w:val="32"/>
          <w:szCs w:val="32"/>
        </w:rPr>
        <w:t>兼容开放：和不同硬件、操作系统、应用软件之间具备较好的兼容性，并具有开放的数据接口平台以保证系统的开放性。</w:t>
      </w:r>
    </w:p>
    <w:p w14:paraId="5B812EBF"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lastRenderedPageBreak/>
        <w:t xml:space="preserve">1.7 </w:t>
      </w:r>
      <w:r w:rsidRPr="002C7BF0">
        <w:rPr>
          <w:rFonts w:ascii="仿宋" w:eastAsia="仿宋" w:hAnsi="仿宋" w:hint="eastAsia"/>
          <w:color w:val="000000"/>
          <w:sz w:val="32"/>
          <w:szCs w:val="32"/>
        </w:rPr>
        <w:t>易扩展、易维护：充分共享技术平台，产品更新快，高效率变更。</w:t>
      </w:r>
      <w:bookmarkStart w:id="87" w:name="_Toc383514982"/>
    </w:p>
    <w:p w14:paraId="05EB43E9"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p>
    <w:p w14:paraId="2D98F20D" w14:textId="77777777" w:rsidR="001A7429" w:rsidRPr="002C7BF0" w:rsidRDefault="001A7429" w:rsidP="001A7429">
      <w:pPr>
        <w:tabs>
          <w:tab w:val="left" w:pos="-1260"/>
        </w:tabs>
        <w:adjustRightInd w:val="0"/>
        <w:snapToGrid w:val="0"/>
        <w:spacing w:line="360" w:lineRule="auto"/>
        <w:rPr>
          <w:rFonts w:ascii="仿宋" w:eastAsia="仿宋" w:hAnsi="仿宋"/>
          <w:b/>
          <w:bCs/>
          <w:color w:val="000000"/>
          <w:sz w:val="32"/>
          <w:szCs w:val="32"/>
        </w:rPr>
      </w:pPr>
      <w:r w:rsidRPr="002C7BF0">
        <w:rPr>
          <w:rFonts w:ascii="仿宋" w:eastAsia="仿宋" w:hAnsi="仿宋"/>
          <w:b/>
          <w:bCs/>
          <w:color w:val="000000"/>
          <w:sz w:val="32"/>
          <w:szCs w:val="32"/>
        </w:rPr>
        <w:t xml:space="preserve">2. </w:t>
      </w:r>
      <w:r w:rsidRPr="002C7BF0">
        <w:rPr>
          <w:rFonts w:ascii="仿宋" w:eastAsia="仿宋" w:hAnsi="仿宋" w:hint="eastAsia"/>
          <w:b/>
          <w:bCs/>
          <w:color w:val="000000"/>
          <w:sz w:val="32"/>
          <w:szCs w:val="32"/>
        </w:rPr>
        <w:t>投标方对项目系统设计</w:t>
      </w:r>
      <w:bookmarkEnd w:id="87"/>
      <w:r w:rsidRPr="002C7BF0">
        <w:rPr>
          <w:rFonts w:ascii="仿宋" w:eastAsia="仿宋" w:hAnsi="仿宋" w:hint="eastAsia"/>
          <w:b/>
          <w:bCs/>
          <w:color w:val="000000"/>
          <w:sz w:val="32"/>
          <w:szCs w:val="32"/>
        </w:rPr>
        <w:t>原则要求</w:t>
      </w:r>
    </w:p>
    <w:p w14:paraId="5F8A9D3C" w14:textId="6FE90891"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hint="eastAsia"/>
          <w:color w:val="000000"/>
          <w:sz w:val="32"/>
          <w:szCs w:val="32"/>
        </w:rPr>
        <w:t>2.</w:t>
      </w:r>
      <w:r w:rsidRPr="002C7BF0">
        <w:rPr>
          <w:rFonts w:ascii="仿宋" w:eastAsia="仿宋" w:hAnsi="仿宋"/>
          <w:color w:val="000000"/>
          <w:sz w:val="32"/>
          <w:szCs w:val="32"/>
        </w:rPr>
        <w:t>1</w:t>
      </w:r>
      <w:r w:rsidRPr="002C7BF0">
        <w:rPr>
          <w:rFonts w:ascii="仿宋" w:eastAsia="仿宋" w:hAnsi="仿宋" w:hint="eastAsia"/>
          <w:color w:val="000000"/>
          <w:sz w:val="32"/>
          <w:szCs w:val="32"/>
        </w:rPr>
        <w:t>投标方应理解，此次招标是关于</w:t>
      </w:r>
      <w:r w:rsidR="001F3820" w:rsidRPr="002C7BF0">
        <w:rPr>
          <w:rFonts w:ascii="仿宋" w:eastAsia="仿宋" w:hAnsi="仿宋" w:hint="eastAsia"/>
          <w:color w:val="000000"/>
          <w:sz w:val="32"/>
          <w:szCs w:val="32"/>
        </w:rPr>
        <w:t>数字化风控平台</w:t>
      </w:r>
      <w:r w:rsidR="007B3CAA">
        <w:rPr>
          <w:rFonts w:ascii="仿宋" w:eastAsia="仿宋" w:hAnsi="仿宋" w:hint="eastAsia"/>
          <w:color w:val="000000"/>
          <w:sz w:val="32"/>
          <w:szCs w:val="32"/>
        </w:rPr>
        <w:t>项下模块</w:t>
      </w:r>
      <w:r w:rsidR="007B3CAA">
        <w:rPr>
          <w:rFonts w:ascii="仿宋" w:eastAsia="仿宋" w:hAnsi="仿宋" w:cs="仿宋" w:hint="eastAsia"/>
          <w:sz w:val="32"/>
          <w:szCs w:val="32"/>
          <w:shd w:val="clear" w:color="auto" w:fill="FFFFFF" w:themeFill="background1"/>
        </w:rPr>
        <w:t>业务风控管理系统</w:t>
      </w:r>
      <w:r w:rsidRPr="002C7BF0">
        <w:rPr>
          <w:rFonts w:ascii="仿宋" w:eastAsia="仿宋" w:hAnsi="仿宋" w:hint="eastAsia"/>
          <w:color w:val="000000"/>
          <w:sz w:val="32"/>
          <w:szCs w:val="32"/>
        </w:rPr>
        <w:t>的整体规划、设计并最终实现的整体方案招标。</w:t>
      </w:r>
    </w:p>
    <w:p w14:paraId="63BEEFB2"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2</w:t>
      </w:r>
      <w:r w:rsidRPr="002C7BF0">
        <w:rPr>
          <w:rFonts w:ascii="仿宋" w:eastAsia="仿宋" w:hAnsi="仿宋" w:hint="eastAsia"/>
          <w:color w:val="000000"/>
          <w:sz w:val="32"/>
          <w:szCs w:val="32"/>
        </w:rPr>
        <w:t>.</w:t>
      </w:r>
      <w:r w:rsidRPr="002C7BF0">
        <w:rPr>
          <w:rFonts w:ascii="仿宋" w:eastAsia="仿宋" w:hAnsi="仿宋"/>
          <w:color w:val="000000"/>
          <w:sz w:val="32"/>
          <w:szCs w:val="32"/>
        </w:rPr>
        <w:t>2</w:t>
      </w:r>
      <w:r w:rsidRPr="002C7BF0">
        <w:rPr>
          <w:rFonts w:ascii="仿宋" w:eastAsia="仿宋" w:hAnsi="仿宋" w:hint="eastAsia"/>
          <w:color w:val="000000"/>
          <w:sz w:val="32"/>
          <w:szCs w:val="32"/>
        </w:rPr>
        <w:t>投标方应根据自身经验和技术能力，提供详尽的综合解决方案、分析建议、以及业务规划，以利于业主单位对投标方综合能力的评估。</w:t>
      </w:r>
    </w:p>
    <w:p w14:paraId="707167E0" w14:textId="696CB20B" w:rsidR="001A7429" w:rsidRPr="002C7BF0" w:rsidRDefault="001A7429" w:rsidP="00AF2E0A">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2</w:t>
      </w:r>
      <w:r w:rsidRPr="002C7BF0">
        <w:rPr>
          <w:rFonts w:ascii="仿宋" w:eastAsia="仿宋" w:hAnsi="仿宋" w:hint="eastAsia"/>
          <w:color w:val="000000"/>
          <w:sz w:val="32"/>
          <w:szCs w:val="32"/>
        </w:rPr>
        <w:t>.</w:t>
      </w:r>
      <w:r w:rsidRPr="002C7BF0">
        <w:rPr>
          <w:rFonts w:ascii="仿宋" w:eastAsia="仿宋" w:hAnsi="仿宋"/>
          <w:color w:val="000000"/>
          <w:sz w:val="32"/>
          <w:szCs w:val="32"/>
        </w:rPr>
        <w:t>3</w:t>
      </w:r>
      <w:r w:rsidRPr="002C7BF0">
        <w:rPr>
          <w:rFonts w:ascii="仿宋" w:eastAsia="仿宋" w:hAnsi="仿宋" w:hint="eastAsia"/>
          <w:color w:val="000000"/>
          <w:sz w:val="32"/>
          <w:szCs w:val="32"/>
        </w:rPr>
        <w:t>公司要求软件一方面能尽最大可能的满足现有需求，另一方面，由于公司本身也是个不断发展的、不断扩展新的管理模式的过程，所以，公司又需要软件能够满足未来发展的需求。</w:t>
      </w:r>
    </w:p>
    <w:p w14:paraId="49AAEF8A" w14:textId="77777777" w:rsidR="001A7429" w:rsidRPr="002C7BF0" w:rsidRDefault="001A7429" w:rsidP="001A7429">
      <w:pPr>
        <w:autoSpaceDE w:val="0"/>
        <w:autoSpaceDN w:val="0"/>
        <w:adjustRightInd w:val="0"/>
        <w:spacing w:line="360" w:lineRule="auto"/>
        <w:rPr>
          <w:rFonts w:ascii="仿宋" w:eastAsia="仿宋" w:hAnsi="仿宋"/>
          <w:b/>
          <w:kern w:val="2"/>
          <w:sz w:val="32"/>
          <w:szCs w:val="32"/>
        </w:rPr>
      </w:pPr>
      <w:r w:rsidRPr="002C7BF0">
        <w:rPr>
          <w:rFonts w:ascii="仿宋" w:eastAsia="仿宋" w:hAnsi="仿宋"/>
          <w:b/>
          <w:sz w:val="32"/>
          <w:szCs w:val="32"/>
        </w:rPr>
        <w:t>3</w:t>
      </w:r>
      <w:r w:rsidRPr="002C7BF0">
        <w:rPr>
          <w:rFonts w:ascii="仿宋" w:eastAsia="仿宋" w:hAnsi="仿宋" w:hint="eastAsia"/>
          <w:b/>
          <w:sz w:val="32"/>
          <w:szCs w:val="32"/>
        </w:rPr>
        <w:t>、</w:t>
      </w:r>
      <w:r w:rsidRPr="002C7BF0">
        <w:rPr>
          <w:rFonts w:ascii="仿宋" w:eastAsia="仿宋" w:hAnsi="仿宋" w:hint="eastAsia"/>
          <w:b/>
          <w:kern w:val="2"/>
          <w:sz w:val="32"/>
          <w:szCs w:val="32"/>
        </w:rPr>
        <w:t>技术架构</w:t>
      </w:r>
    </w:p>
    <w:p w14:paraId="3DB46204"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平台必须满足平台标准：</w:t>
      </w:r>
    </w:p>
    <w:p w14:paraId="4C2107F9" w14:textId="77777777" w:rsidR="001A7429" w:rsidRPr="002C7BF0" w:rsidRDefault="001A7429" w:rsidP="001A7429">
      <w:pPr>
        <w:pStyle w:val="a9"/>
        <w:widowControl w:val="0"/>
        <w:numPr>
          <w:ilvl w:val="0"/>
          <w:numId w:val="11"/>
        </w:numPr>
        <w:ind w:left="0" w:firstLineChars="200" w:firstLine="640"/>
        <w:rPr>
          <w:rFonts w:ascii="仿宋" w:eastAsia="仿宋" w:hAnsi="仿宋"/>
          <w:color w:val="000000"/>
          <w:sz w:val="32"/>
          <w:szCs w:val="32"/>
        </w:rPr>
      </w:pPr>
      <w:r w:rsidRPr="002C7BF0">
        <w:rPr>
          <w:rFonts w:ascii="仿宋" w:eastAsia="仿宋" w:hAnsi="仿宋" w:cs="仿宋" w:hint="eastAsia"/>
          <w:sz w:val="32"/>
          <w:szCs w:val="32"/>
        </w:rPr>
        <w:t>易于运维。具</w:t>
      </w:r>
      <w:r w:rsidRPr="002C7BF0">
        <w:rPr>
          <w:rFonts w:ascii="仿宋" w:eastAsia="仿宋" w:hAnsi="仿宋" w:hint="eastAsia"/>
          <w:color w:val="000000"/>
          <w:sz w:val="32"/>
          <w:szCs w:val="32"/>
        </w:rPr>
        <w:t>备尽可能完善的自动化运维框架，便于运维工作的开展，并且有可视化的运维平台。</w:t>
      </w:r>
    </w:p>
    <w:p w14:paraId="2A3BB11A" w14:textId="77777777" w:rsidR="001A7429" w:rsidRPr="002C7BF0" w:rsidRDefault="001A7429" w:rsidP="001A7429">
      <w:pPr>
        <w:pStyle w:val="a9"/>
        <w:widowControl w:val="0"/>
        <w:numPr>
          <w:ilvl w:val="0"/>
          <w:numId w:val="11"/>
        </w:numPr>
        <w:ind w:left="0" w:firstLineChars="200" w:firstLine="640"/>
        <w:rPr>
          <w:rFonts w:ascii="仿宋" w:eastAsia="仿宋" w:hAnsi="仿宋" w:cs="仿宋"/>
          <w:sz w:val="32"/>
          <w:szCs w:val="32"/>
        </w:rPr>
      </w:pPr>
      <w:r w:rsidRPr="002C7BF0">
        <w:rPr>
          <w:rFonts w:ascii="仿宋" w:eastAsia="仿宋" w:hAnsi="仿宋" w:hint="eastAsia"/>
          <w:color w:val="000000"/>
          <w:sz w:val="32"/>
          <w:szCs w:val="32"/>
        </w:rPr>
        <w:t>权限管理。对业务用户、管理员用户有严格的区分，能够保证不影响技术人员开发的情况下确保数据的安全性</w:t>
      </w:r>
      <w:r w:rsidRPr="002C7BF0">
        <w:rPr>
          <w:rFonts w:ascii="仿宋" w:eastAsia="仿宋" w:hAnsi="仿宋" w:cs="仿宋"/>
          <w:sz w:val="32"/>
          <w:szCs w:val="32"/>
        </w:rPr>
        <w:t>。</w:t>
      </w:r>
    </w:p>
    <w:p w14:paraId="4F05FD86" w14:textId="77777777" w:rsidR="001A7429" w:rsidRPr="002C7BF0" w:rsidRDefault="001A7429" w:rsidP="001A7429">
      <w:pPr>
        <w:pStyle w:val="a9"/>
        <w:widowControl w:val="0"/>
        <w:numPr>
          <w:ilvl w:val="0"/>
          <w:numId w:val="11"/>
        </w:numPr>
        <w:ind w:left="0" w:firstLineChars="200" w:firstLine="640"/>
        <w:rPr>
          <w:rFonts w:ascii="仿宋" w:eastAsia="仿宋" w:hAnsi="仿宋"/>
          <w:color w:val="000000"/>
          <w:sz w:val="32"/>
          <w:szCs w:val="32"/>
        </w:rPr>
      </w:pPr>
      <w:r w:rsidRPr="002C7BF0">
        <w:rPr>
          <w:rFonts w:ascii="仿宋" w:eastAsia="仿宋" w:hAnsi="仿宋" w:cs="仿宋" w:hint="eastAsia"/>
          <w:sz w:val="32"/>
          <w:szCs w:val="32"/>
        </w:rPr>
        <w:t>安全要</w:t>
      </w:r>
      <w:r w:rsidRPr="002C7BF0">
        <w:rPr>
          <w:rFonts w:ascii="仿宋" w:eastAsia="仿宋" w:hAnsi="仿宋" w:hint="eastAsia"/>
          <w:color w:val="000000"/>
          <w:sz w:val="32"/>
          <w:szCs w:val="32"/>
        </w:rPr>
        <w:t>求。有等保二级验证。</w:t>
      </w:r>
    </w:p>
    <w:p w14:paraId="13ED9ABC" w14:textId="12082BE3" w:rsidR="001A7429" w:rsidRPr="002C7BF0" w:rsidRDefault="001A7429" w:rsidP="00AF2E0A">
      <w:pPr>
        <w:pStyle w:val="a9"/>
        <w:widowControl w:val="0"/>
        <w:numPr>
          <w:ilvl w:val="0"/>
          <w:numId w:val="11"/>
        </w:numPr>
        <w:ind w:left="0" w:firstLineChars="200" w:firstLine="640"/>
        <w:rPr>
          <w:rFonts w:ascii="仿宋" w:eastAsia="仿宋" w:hAnsi="仿宋" w:cs="仿宋"/>
          <w:sz w:val="32"/>
          <w:szCs w:val="32"/>
        </w:rPr>
      </w:pPr>
      <w:r w:rsidRPr="002C7BF0">
        <w:rPr>
          <w:rFonts w:ascii="仿宋" w:eastAsia="仿宋" w:hAnsi="仿宋" w:hint="eastAsia"/>
          <w:color w:val="000000"/>
          <w:sz w:val="32"/>
          <w:szCs w:val="32"/>
        </w:rPr>
        <w:t>扩展性。所采取的架构应当具备弹性扩展能力，通过</w:t>
      </w:r>
      <w:r w:rsidRPr="002C7BF0">
        <w:rPr>
          <w:rFonts w:ascii="仿宋" w:eastAsia="仿宋" w:hAnsi="仿宋" w:hint="eastAsia"/>
          <w:color w:val="000000"/>
          <w:sz w:val="32"/>
          <w:szCs w:val="32"/>
        </w:rPr>
        <w:lastRenderedPageBreak/>
        <w:t>增加计算节点或者其它方式能轻松提</w:t>
      </w:r>
      <w:r w:rsidRPr="002C7BF0">
        <w:rPr>
          <w:rFonts w:ascii="仿宋" w:eastAsia="仿宋" w:hAnsi="仿宋" w:cs="仿宋" w:hint="eastAsia"/>
          <w:sz w:val="32"/>
          <w:szCs w:val="32"/>
        </w:rPr>
        <w:t>升性能。另外软件架构支持尽可能灵活的配置和修改，满足后期的需求变化。</w:t>
      </w:r>
    </w:p>
    <w:p w14:paraId="1D55C915" w14:textId="77777777" w:rsidR="001A7429" w:rsidRPr="002C7BF0" w:rsidRDefault="001A7429" w:rsidP="001A7429">
      <w:pPr>
        <w:autoSpaceDE w:val="0"/>
        <w:autoSpaceDN w:val="0"/>
        <w:adjustRightInd w:val="0"/>
        <w:spacing w:line="360" w:lineRule="auto"/>
        <w:rPr>
          <w:rFonts w:ascii="仿宋" w:eastAsia="仿宋" w:hAnsi="仿宋"/>
          <w:b/>
          <w:sz w:val="32"/>
          <w:szCs w:val="32"/>
        </w:rPr>
      </w:pPr>
      <w:bookmarkStart w:id="88" w:name="_Toc28252063"/>
      <w:r w:rsidRPr="002C7BF0">
        <w:rPr>
          <w:rFonts w:ascii="仿宋" w:eastAsia="仿宋" w:hAnsi="仿宋"/>
          <w:b/>
          <w:sz w:val="32"/>
          <w:szCs w:val="32"/>
        </w:rPr>
        <w:t>4、</w:t>
      </w:r>
      <w:r w:rsidRPr="002C7BF0">
        <w:rPr>
          <w:rFonts w:ascii="仿宋" w:eastAsia="仿宋" w:hAnsi="仿宋" w:hint="eastAsia"/>
          <w:b/>
          <w:sz w:val="32"/>
          <w:szCs w:val="32"/>
        </w:rPr>
        <w:t>性能设计</w:t>
      </w:r>
      <w:bookmarkEnd w:id="88"/>
    </w:p>
    <w:p w14:paraId="7F0FF99A"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主要性能指标</w:t>
      </w:r>
    </w:p>
    <w:p w14:paraId="22E77405" w14:textId="038CF180" w:rsidR="001A7429" w:rsidRPr="002C7BF0" w:rsidRDefault="00F55F2E" w:rsidP="001A7429">
      <w:pPr>
        <w:tabs>
          <w:tab w:val="left" w:pos="-1260"/>
        </w:tabs>
        <w:adjustRightInd w:val="0"/>
        <w:snapToGrid w:val="0"/>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风控系统</w:t>
      </w:r>
      <w:r w:rsidR="001A7429" w:rsidRPr="002C7BF0">
        <w:rPr>
          <w:rFonts w:ascii="仿宋" w:eastAsia="仿宋" w:hAnsi="仿宋" w:hint="eastAsia"/>
          <w:sz w:val="32"/>
          <w:szCs w:val="32"/>
        </w:rPr>
        <w:t>应提供用户并发访问数指标（不低于100）、单节点调度作业数指标（不低于20）等</w:t>
      </w:r>
    </w:p>
    <w:p w14:paraId="245AAD06"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可用性指标</w:t>
      </w:r>
    </w:p>
    <w:p w14:paraId="45AC846A" w14:textId="77777777" w:rsidR="001A7429" w:rsidRPr="002C7BF0" w:rsidRDefault="001A7429" w:rsidP="001A7429">
      <w:pPr>
        <w:spacing w:after="240" w:line="360" w:lineRule="auto"/>
        <w:ind w:firstLineChars="200" w:firstLine="640"/>
        <w:rPr>
          <w:rFonts w:ascii="仿宋" w:eastAsia="仿宋" w:hAnsi="仿宋"/>
          <w:sz w:val="28"/>
          <w:szCs w:val="28"/>
        </w:rPr>
      </w:pPr>
      <w:r w:rsidRPr="002C7BF0">
        <w:rPr>
          <w:rFonts w:ascii="仿宋" w:eastAsia="仿宋" w:hAnsi="仿宋" w:hint="eastAsia"/>
          <w:sz w:val="32"/>
          <w:szCs w:val="32"/>
        </w:rPr>
        <w:t>保证7×24小时不间断稳定运行。</w:t>
      </w:r>
    </w:p>
    <w:p w14:paraId="0660AA0F"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可靠性指标</w:t>
      </w:r>
    </w:p>
    <w:p w14:paraId="4568A2DE"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1）系统年度平均无故障率&gt;＝99.5%。</w:t>
      </w:r>
    </w:p>
    <w:p w14:paraId="5A3CF8F0"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2）系统应具备自动或手动恢复措施。</w:t>
      </w:r>
    </w:p>
    <w:p w14:paraId="7026E44E"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sz w:val="32"/>
          <w:szCs w:val="32"/>
        </w:rPr>
      </w:pPr>
      <w:r w:rsidRPr="002C7BF0">
        <w:rPr>
          <w:rFonts w:ascii="仿宋" w:eastAsia="仿宋" w:hAnsi="仿宋" w:hint="eastAsia"/>
          <w:sz w:val="32"/>
          <w:szCs w:val="32"/>
        </w:rPr>
        <w:t>3）在充分备份情况下，系统意外宕机后的恢复时间不超过4小时。</w:t>
      </w:r>
    </w:p>
    <w:p w14:paraId="1F116B5D" w14:textId="77777777" w:rsidR="001A7429" w:rsidRPr="002C7BF0" w:rsidRDefault="001A7429" w:rsidP="001A7429">
      <w:pPr>
        <w:spacing w:after="240" w:line="440" w:lineRule="exact"/>
        <w:ind w:firstLineChars="200" w:firstLine="640"/>
        <w:rPr>
          <w:rFonts w:ascii="仿宋" w:eastAsia="仿宋" w:hAnsi="仿宋"/>
          <w:sz w:val="32"/>
          <w:szCs w:val="32"/>
        </w:rPr>
      </w:pPr>
      <w:r w:rsidRPr="002C7BF0">
        <w:rPr>
          <w:rFonts w:ascii="仿宋" w:eastAsia="仿宋" w:hAnsi="仿宋" w:hint="eastAsia"/>
          <w:sz w:val="32"/>
          <w:szCs w:val="32"/>
        </w:rPr>
        <w:t>4) 系统不存在单点故障。</w:t>
      </w:r>
    </w:p>
    <w:p w14:paraId="7A509F54" w14:textId="77777777" w:rsidR="001A7429" w:rsidRPr="002C7BF0" w:rsidRDefault="001A7429" w:rsidP="001A7429">
      <w:pPr>
        <w:spacing w:after="240" w:line="440" w:lineRule="exact"/>
        <w:ind w:firstLineChars="200" w:firstLine="640"/>
        <w:rPr>
          <w:rFonts w:ascii="仿宋" w:eastAsia="仿宋" w:hAnsi="仿宋"/>
          <w:sz w:val="32"/>
          <w:szCs w:val="32"/>
        </w:rPr>
      </w:pPr>
      <w:r w:rsidRPr="002C7BF0">
        <w:rPr>
          <w:rFonts w:ascii="仿宋" w:eastAsia="仿宋" w:hAnsi="仿宋" w:hint="eastAsia"/>
          <w:sz w:val="32"/>
          <w:szCs w:val="32"/>
        </w:rPr>
        <w:t>5）系统有完善的备份体系以及全面的监控告警功能。</w:t>
      </w:r>
    </w:p>
    <w:p w14:paraId="01FD63D6"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容错性指标</w:t>
      </w:r>
    </w:p>
    <w:p w14:paraId="70EBC834" w14:textId="77777777" w:rsidR="001A7429" w:rsidRPr="002C7BF0" w:rsidRDefault="001A7429" w:rsidP="001A7429">
      <w:pPr>
        <w:spacing w:after="240" w:line="360" w:lineRule="auto"/>
        <w:ind w:firstLineChars="150" w:firstLine="480"/>
        <w:rPr>
          <w:rFonts w:ascii="仿宋" w:eastAsia="仿宋" w:hAnsi="仿宋"/>
          <w:sz w:val="32"/>
          <w:szCs w:val="32"/>
        </w:rPr>
      </w:pPr>
      <w:r w:rsidRPr="002C7BF0">
        <w:rPr>
          <w:rFonts w:ascii="仿宋" w:eastAsia="仿宋" w:hAnsi="仿宋" w:hint="eastAsia"/>
          <w:sz w:val="32"/>
          <w:szCs w:val="32"/>
        </w:rPr>
        <w:t>1）集群中一台主机宕机，另一台主机仍然可以正常工作。对系统的性能没有大的影响。</w:t>
      </w:r>
    </w:p>
    <w:p w14:paraId="206C6D54" w14:textId="77777777" w:rsidR="001A7429" w:rsidRPr="002C7BF0" w:rsidRDefault="001A7429" w:rsidP="001A7429">
      <w:pPr>
        <w:snapToGrid w:val="0"/>
        <w:spacing w:beforeLines="50" w:before="156" w:line="360" w:lineRule="auto"/>
        <w:ind w:firstLine="420"/>
        <w:rPr>
          <w:rFonts w:ascii="仿宋" w:eastAsia="仿宋" w:hAnsi="仿宋"/>
          <w:sz w:val="32"/>
          <w:szCs w:val="32"/>
        </w:rPr>
      </w:pPr>
      <w:r w:rsidRPr="002C7BF0">
        <w:rPr>
          <w:rFonts w:ascii="仿宋" w:eastAsia="仿宋" w:hAnsi="仿宋" w:hint="eastAsia"/>
          <w:sz w:val="32"/>
          <w:szCs w:val="32"/>
        </w:rPr>
        <w:t>2)系统提供运行日志，并支持根据情况控制日志输出详细程度。</w:t>
      </w:r>
    </w:p>
    <w:p w14:paraId="7AAAF26C" w14:textId="77777777" w:rsidR="001A7429" w:rsidRPr="002C7BF0" w:rsidRDefault="001A7429" w:rsidP="001A7429">
      <w:pPr>
        <w:autoSpaceDE w:val="0"/>
        <w:autoSpaceDN w:val="0"/>
        <w:adjustRightInd w:val="0"/>
        <w:spacing w:line="360" w:lineRule="auto"/>
        <w:rPr>
          <w:rFonts w:ascii="仿宋" w:eastAsia="仿宋" w:hAnsi="仿宋"/>
          <w:b/>
          <w:sz w:val="32"/>
          <w:szCs w:val="32"/>
        </w:rPr>
      </w:pPr>
      <w:bookmarkStart w:id="89" w:name="_Toc28252064"/>
    </w:p>
    <w:p w14:paraId="0B23214F" w14:textId="77777777" w:rsidR="001A7429" w:rsidRPr="002C7BF0" w:rsidRDefault="001A7429" w:rsidP="001A7429">
      <w:pPr>
        <w:autoSpaceDE w:val="0"/>
        <w:autoSpaceDN w:val="0"/>
        <w:adjustRightInd w:val="0"/>
        <w:spacing w:line="360" w:lineRule="auto"/>
        <w:rPr>
          <w:rFonts w:ascii="仿宋" w:eastAsia="仿宋" w:hAnsi="仿宋"/>
          <w:b/>
          <w:sz w:val="32"/>
          <w:szCs w:val="32"/>
        </w:rPr>
      </w:pPr>
      <w:r w:rsidRPr="002C7BF0">
        <w:rPr>
          <w:rFonts w:ascii="仿宋" w:eastAsia="仿宋" w:hAnsi="仿宋"/>
          <w:b/>
          <w:sz w:val="32"/>
          <w:szCs w:val="32"/>
        </w:rPr>
        <w:t>5、</w:t>
      </w:r>
      <w:r w:rsidRPr="002C7BF0">
        <w:rPr>
          <w:rFonts w:ascii="仿宋" w:eastAsia="仿宋" w:hAnsi="仿宋" w:hint="eastAsia"/>
          <w:b/>
          <w:sz w:val="32"/>
          <w:szCs w:val="32"/>
        </w:rPr>
        <w:t>系统可靠性设计</w:t>
      </w:r>
      <w:bookmarkEnd w:id="89"/>
    </w:p>
    <w:p w14:paraId="5DC181C7"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lastRenderedPageBreak/>
        <w:t>主备切换</w:t>
      </w:r>
    </w:p>
    <w:p w14:paraId="639CA454"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服务器间一个主服务器出现问题时，自动或手动切换到备份服务器，切换时间不超过10分钟。服务器内部关键服务模块提供备份模块，当一个模块出现问题时，自动或手动切换到备份模块，切换时间不超过5分钟。</w:t>
      </w:r>
    </w:p>
    <w:p w14:paraId="0B592015"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无故障运行</w:t>
      </w:r>
    </w:p>
    <w:p w14:paraId="753078E0"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系统应满足在每日、每月等关键周期的高低负载下运行的稳定性，保证系统在集中任务时间段内的系统性能要求，保证系统在一个月内宕机事件不超过一次。</w:t>
      </w:r>
    </w:p>
    <w:p w14:paraId="5F9A32DE"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系统应支持7*24小时持续不间断的高稳定性持续运行。</w:t>
      </w:r>
    </w:p>
    <w:p w14:paraId="399E547A"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系统每年重大故障累计时间不超过12小时。</w:t>
      </w:r>
    </w:p>
    <w:p w14:paraId="0A1BA065"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故障发生时及时恢复</w:t>
      </w:r>
    </w:p>
    <w:p w14:paraId="60E4EE86"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系统应保证在发生系统故障时，1个小时内能恢复系统。系统应保证在系统集群设计的情况下，在发生单节点故障时系统接管的有效性。</w:t>
      </w:r>
    </w:p>
    <w:p w14:paraId="499F6E7C" w14:textId="77777777" w:rsidR="001A7429" w:rsidRPr="002C7BF0" w:rsidRDefault="001A7429" w:rsidP="001A7429">
      <w:pPr>
        <w:tabs>
          <w:tab w:val="left" w:pos="312"/>
        </w:tabs>
        <w:ind w:leftChars="200" w:left="480"/>
        <w:rPr>
          <w:rFonts w:ascii="仿宋" w:eastAsia="仿宋" w:hAnsi="仿宋" w:cs="仿宋"/>
          <w:sz w:val="32"/>
          <w:szCs w:val="32"/>
        </w:rPr>
      </w:pPr>
    </w:p>
    <w:p w14:paraId="045E62CB" w14:textId="77777777" w:rsidR="001A7429" w:rsidRPr="002C7BF0" w:rsidRDefault="001A7429" w:rsidP="001A7429">
      <w:pPr>
        <w:autoSpaceDE w:val="0"/>
        <w:autoSpaceDN w:val="0"/>
        <w:adjustRightInd w:val="0"/>
        <w:spacing w:line="360" w:lineRule="auto"/>
        <w:rPr>
          <w:rFonts w:ascii="仿宋" w:eastAsia="仿宋" w:hAnsi="仿宋"/>
          <w:b/>
          <w:sz w:val="32"/>
          <w:szCs w:val="32"/>
        </w:rPr>
      </w:pPr>
      <w:bookmarkStart w:id="90" w:name="_Toc28252065"/>
      <w:r w:rsidRPr="002C7BF0">
        <w:rPr>
          <w:rFonts w:ascii="仿宋" w:eastAsia="仿宋" w:hAnsi="仿宋"/>
          <w:b/>
          <w:sz w:val="32"/>
          <w:szCs w:val="32"/>
        </w:rPr>
        <w:t>6、</w:t>
      </w:r>
      <w:r w:rsidRPr="002C7BF0">
        <w:rPr>
          <w:rFonts w:ascii="仿宋" w:eastAsia="仿宋" w:hAnsi="仿宋" w:hint="eastAsia"/>
          <w:b/>
          <w:sz w:val="32"/>
          <w:szCs w:val="32"/>
        </w:rPr>
        <w:t>安全设计</w:t>
      </w:r>
      <w:bookmarkEnd w:id="90"/>
    </w:p>
    <w:p w14:paraId="3400ADC2" w14:textId="2F745F7E" w:rsidR="001A7429" w:rsidRPr="002C7BF0" w:rsidRDefault="00C03E8E"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风控系统</w:t>
      </w:r>
      <w:r w:rsidR="001A7429" w:rsidRPr="002C7BF0">
        <w:rPr>
          <w:rFonts w:ascii="仿宋" w:eastAsia="仿宋" w:hAnsi="仿宋" w:cs="仿宋" w:hint="eastAsia"/>
          <w:sz w:val="32"/>
          <w:szCs w:val="32"/>
        </w:rPr>
        <w:t>应当提供统一、规范的安全保证体系，主要从平台安全控制、安全风险控制、数据安全控制等三方面入手。</w:t>
      </w:r>
    </w:p>
    <w:p w14:paraId="1916C52B"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平台安全控制</w:t>
      </w:r>
    </w:p>
    <w:p w14:paraId="1996C65C" w14:textId="77777777" w:rsidR="001A7429" w:rsidRPr="002C7BF0" w:rsidRDefault="001A7429"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lastRenderedPageBreak/>
        <w:t>建立完善的账户认证安全体系，授予不同帐户完成各自承担任务所需的最小权限，他们之间的权限和资源相互隔离。</w:t>
      </w:r>
    </w:p>
    <w:p w14:paraId="484472B1" w14:textId="77777777" w:rsidR="001A7429" w:rsidRPr="002C7BF0" w:rsidRDefault="001A7429" w:rsidP="001A7429">
      <w:pPr>
        <w:numPr>
          <w:ilvl w:val="0"/>
          <w:numId w:val="12"/>
        </w:numPr>
        <w:snapToGrid w:val="0"/>
        <w:spacing w:beforeLines="50" w:before="156" w:line="360" w:lineRule="auto"/>
        <w:rPr>
          <w:rFonts w:ascii="仿宋" w:eastAsia="仿宋" w:hAnsi="仿宋"/>
          <w:b/>
          <w:sz w:val="28"/>
          <w:szCs w:val="28"/>
        </w:rPr>
      </w:pPr>
      <w:r w:rsidRPr="002C7BF0">
        <w:rPr>
          <w:rFonts w:ascii="仿宋" w:eastAsia="仿宋" w:hAnsi="仿宋" w:hint="eastAsia"/>
          <w:b/>
          <w:sz w:val="28"/>
          <w:szCs w:val="28"/>
        </w:rPr>
        <w:t>安全风险控制</w:t>
      </w:r>
    </w:p>
    <w:p w14:paraId="04F0BDC8" w14:textId="4B69D7EF" w:rsidR="001A7429" w:rsidRPr="002C7BF0" w:rsidRDefault="00C03E8E" w:rsidP="001A7429">
      <w:pPr>
        <w:tabs>
          <w:tab w:val="left" w:pos="312"/>
        </w:tabs>
        <w:ind w:leftChars="200" w:left="480"/>
        <w:rPr>
          <w:rFonts w:ascii="仿宋" w:eastAsia="仿宋" w:hAnsi="仿宋" w:cs="仿宋"/>
          <w:sz w:val="32"/>
          <w:szCs w:val="32"/>
        </w:rPr>
      </w:pPr>
      <w:r w:rsidRPr="002C7BF0">
        <w:rPr>
          <w:rFonts w:ascii="仿宋" w:eastAsia="仿宋" w:hAnsi="仿宋" w:cs="仿宋" w:hint="eastAsia"/>
          <w:sz w:val="32"/>
          <w:szCs w:val="32"/>
        </w:rPr>
        <w:t>风控系统</w:t>
      </w:r>
      <w:r w:rsidR="001A7429" w:rsidRPr="002C7BF0">
        <w:rPr>
          <w:rFonts w:ascii="仿宋" w:eastAsia="仿宋" w:hAnsi="仿宋" w:cs="仿宋" w:hint="eastAsia"/>
          <w:sz w:val="32"/>
          <w:szCs w:val="32"/>
        </w:rPr>
        <w:t>建设时应充分考虑高可用，主从等风险管理机制，保证平台在故障发生时，能够继续提供一部分功能，确保能够实施必要的措施，并且应提供关键网络设备、通信线路和数据处理系统的硬件冗余，保证系统的可用性，能够对重要信息进行备份和恢复。</w:t>
      </w:r>
    </w:p>
    <w:p w14:paraId="22AD4E17"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p>
    <w:p w14:paraId="6D99972D" w14:textId="77777777" w:rsidR="001A7429" w:rsidRPr="002C7BF0" w:rsidRDefault="001A7429" w:rsidP="001A7429">
      <w:pPr>
        <w:tabs>
          <w:tab w:val="left" w:pos="-1260"/>
        </w:tabs>
        <w:adjustRightInd w:val="0"/>
        <w:snapToGrid w:val="0"/>
        <w:spacing w:line="360" w:lineRule="auto"/>
        <w:rPr>
          <w:rFonts w:ascii="仿宋" w:eastAsia="仿宋" w:hAnsi="仿宋"/>
          <w:b/>
          <w:bCs/>
          <w:color w:val="FF0000"/>
          <w:sz w:val="32"/>
          <w:szCs w:val="32"/>
        </w:rPr>
      </w:pPr>
      <w:r w:rsidRPr="002C7BF0">
        <w:rPr>
          <w:rFonts w:ascii="仿宋" w:eastAsia="仿宋" w:hAnsi="仿宋"/>
          <w:b/>
          <w:bCs/>
          <w:color w:val="000000" w:themeColor="text1"/>
          <w:sz w:val="32"/>
          <w:szCs w:val="32"/>
        </w:rPr>
        <w:t>3．平台</w:t>
      </w:r>
    </w:p>
    <w:p w14:paraId="38499CD9"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1</w:t>
      </w:r>
      <w:r w:rsidRPr="002C7BF0">
        <w:rPr>
          <w:rFonts w:ascii="仿宋" w:eastAsia="仿宋" w:hAnsi="仿宋" w:hint="eastAsia"/>
          <w:color w:val="000000"/>
          <w:sz w:val="32"/>
          <w:szCs w:val="32"/>
        </w:rPr>
        <w:t>软件平台模式，</w:t>
      </w:r>
      <w:r w:rsidRPr="002C7BF0">
        <w:rPr>
          <w:rFonts w:ascii="仿宋" w:eastAsia="仿宋" w:hAnsi="仿宋"/>
          <w:color w:val="000000"/>
          <w:sz w:val="32"/>
          <w:szCs w:val="32"/>
        </w:rPr>
        <w:t>SAAS模式</w:t>
      </w:r>
      <w:r w:rsidRPr="002C7BF0">
        <w:rPr>
          <w:rFonts w:ascii="仿宋" w:eastAsia="仿宋" w:hAnsi="仿宋" w:hint="eastAsia"/>
          <w:color w:val="000000"/>
          <w:sz w:val="32"/>
          <w:szCs w:val="32"/>
        </w:rPr>
        <w:t>；</w:t>
      </w:r>
    </w:p>
    <w:p w14:paraId="7B130247"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2</w:t>
      </w:r>
      <w:r w:rsidRPr="002C7BF0">
        <w:rPr>
          <w:rFonts w:ascii="仿宋" w:eastAsia="仿宋" w:hAnsi="仿宋" w:hint="eastAsia"/>
          <w:color w:val="000000"/>
          <w:sz w:val="32"/>
          <w:szCs w:val="32"/>
        </w:rPr>
        <w:t>支持应用分片部署，通过</w:t>
      </w:r>
      <w:r w:rsidRPr="002C7BF0">
        <w:rPr>
          <w:rFonts w:ascii="仿宋" w:eastAsia="仿宋" w:hAnsi="仿宋"/>
          <w:color w:val="000000"/>
          <w:sz w:val="32"/>
          <w:szCs w:val="32"/>
        </w:rPr>
        <w:t>API调用；</w:t>
      </w:r>
    </w:p>
    <w:p w14:paraId="234B48A5"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3</w:t>
      </w:r>
      <w:r w:rsidRPr="002C7BF0">
        <w:rPr>
          <w:rFonts w:ascii="仿宋" w:eastAsia="仿宋" w:hAnsi="仿宋" w:hint="eastAsia"/>
          <w:color w:val="000000"/>
          <w:sz w:val="32"/>
          <w:szCs w:val="32"/>
        </w:rPr>
        <w:t>平台系统开发与扩展支持</w:t>
      </w:r>
      <w:r w:rsidRPr="002C7BF0">
        <w:rPr>
          <w:rFonts w:ascii="仿宋" w:eastAsia="仿宋" w:hAnsi="仿宋"/>
          <w:color w:val="000000"/>
          <w:sz w:val="32"/>
          <w:szCs w:val="32"/>
        </w:rPr>
        <w:t>RESTful服务</w:t>
      </w:r>
    </w:p>
    <w:p w14:paraId="1A2E9652"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4</w:t>
      </w:r>
      <w:r w:rsidRPr="002C7BF0">
        <w:rPr>
          <w:rFonts w:ascii="仿宋" w:eastAsia="仿宋" w:hAnsi="仿宋" w:hint="eastAsia"/>
          <w:color w:val="000000"/>
          <w:sz w:val="32"/>
          <w:szCs w:val="32"/>
        </w:rPr>
        <w:t>平台的开发</w:t>
      </w:r>
      <w:r w:rsidRPr="002C7BF0">
        <w:rPr>
          <w:rFonts w:ascii="仿宋" w:eastAsia="仿宋" w:hAnsi="仿宋"/>
          <w:color w:val="000000"/>
          <w:sz w:val="32"/>
          <w:szCs w:val="32"/>
        </w:rPr>
        <w:t>符合云部署技术服务架构；</w:t>
      </w:r>
    </w:p>
    <w:p w14:paraId="084979FF"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5</w:t>
      </w:r>
      <w:r w:rsidRPr="002C7BF0">
        <w:rPr>
          <w:rFonts w:ascii="仿宋" w:eastAsia="仿宋" w:hAnsi="仿宋" w:hint="eastAsia"/>
          <w:color w:val="000000"/>
          <w:sz w:val="32"/>
          <w:szCs w:val="32"/>
        </w:rPr>
        <w:t>软件架构模式，必须为</w:t>
      </w:r>
      <w:r w:rsidRPr="002C7BF0">
        <w:rPr>
          <w:rFonts w:ascii="仿宋" w:eastAsia="仿宋" w:hAnsi="仿宋"/>
          <w:color w:val="000000"/>
          <w:sz w:val="32"/>
          <w:szCs w:val="32"/>
        </w:rPr>
        <w:t>B/S</w:t>
      </w:r>
      <w:r w:rsidRPr="002C7BF0">
        <w:rPr>
          <w:rFonts w:ascii="仿宋" w:eastAsia="仿宋" w:hAnsi="仿宋" w:hint="eastAsia"/>
          <w:color w:val="000000"/>
          <w:sz w:val="32"/>
          <w:szCs w:val="32"/>
        </w:rPr>
        <w:t>模式；</w:t>
      </w:r>
    </w:p>
    <w:p w14:paraId="05D9D394"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6</w:t>
      </w:r>
      <w:r w:rsidRPr="002C7BF0">
        <w:rPr>
          <w:rFonts w:ascii="仿宋" w:eastAsia="仿宋" w:hAnsi="仿宋" w:hint="eastAsia"/>
          <w:color w:val="000000"/>
          <w:sz w:val="32"/>
          <w:szCs w:val="32"/>
        </w:rPr>
        <w:t>云数据库，读写分离，实时热备；</w:t>
      </w:r>
    </w:p>
    <w:p w14:paraId="10968120" w14:textId="77777777" w:rsidR="001A7429" w:rsidRPr="002C7BF0" w:rsidRDefault="001A7429" w:rsidP="001A7429">
      <w:pPr>
        <w:tabs>
          <w:tab w:val="left" w:pos="-1260"/>
        </w:tabs>
        <w:adjustRightInd w:val="0"/>
        <w:snapToGrid w:val="0"/>
        <w:spacing w:line="360" w:lineRule="auto"/>
        <w:ind w:firstLineChars="200" w:firstLine="640"/>
        <w:rPr>
          <w:rFonts w:ascii="仿宋" w:eastAsia="仿宋" w:hAnsi="仿宋"/>
          <w:color w:val="000000"/>
          <w:sz w:val="32"/>
          <w:szCs w:val="32"/>
        </w:rPr>
      </w:pPr>
      <w:r w:rsidRPr="002C7BF0">
        <w:rPr>
          <w:rFonts w:ascii="仿宋" w:eastAsia="仿宋" w:hAnsi="仿宋"/>
          <w:color w:val="000000"/>
          <w:sz w:val="32"/>
          <w:szCs w:val="32"/>
        </w:rPr>
        <w:t>3</w:t>
      </w:r>
      <w:r w:rsidRPr="002C7BF0">
        <w:rPr>
          <w:rFonts w:ascii="仿宋" w:eastAsia="仿宋" w:hAnsi="仿宋" w:hint="eastAsia"/>
          <w:color w:val="000000"/>
          <w:sz w:val="32"/>
          <w:szCs w:val="32"/>
        </w:rPr>
        <w:t>.</w:t>
      </w:r>
      <w:r w:rsidRPr="002C7BF0">
        <w:rPr>
          <w:rFonts w:ascii="仿宋" w:eastAsia="仿宋" w:hAnsi="仿宋"/>
          <w:color w:val="000000"/>
          <w:sz w:val="32"/>
          <w:szCs w:val="32"/>
        </w:rPr>
        <w:t>7</w:t>
      </w:r>
      <w:r w:rsidRPr="002C7BF0">
        <w:rPr>
          <w:rFonts w:ascii="仿宋" w:eastAsia="仿宋" w:hAnsi="仿宋" w:hint="eastAsia"/>
          <w:color w:val="000000"/>
          <w:sz w:val="32"/>
          <w:szCs w:val="32"/>
        </w:rPr>
        <w:t>软件具备开放集成性。</w:t>
      </w:r>
      <w:bookmarkStart w:id="91" w:name="_Toc6657018"/>
      <w:bookmarkStart w:id="92" w:name="_Toc2878535"/>
      <w:bookmarkStart w:id="93" w:name="_Toc512249797"/>
    </w:p>
    <w:bookmarkEnd w:id="91"/>
    <w:bookmarkEnd w:id="92"/>
    <w:bookmarkEnd w:id="93"/>
    <w:p w14:paraId="78E4707A" w14:textId="77777777" w:rsidR="001A7429" w:rsidRPr="002C7BF0" w:rsidRDefault="001A7429" w:rsidP="001A7429">
      <w:pPr>
        <w:pStyle w:val="ad"/>
        <w:spacing w:line="360" w:lineRule="auto"/>
        <w:rPr>
          <w:rFonts w:asciiTheme="minorEastAsia" w:eastAsiaTheme="minorEastAsia" w:hAnsiTheme="minorEastAsia"/>
          <w:sz w:val="28"/>
        </w:rPr>
      </w:pPr>
    </w:p>
    <w:p w14:paraId="6EBBFFF0" w14:textId="77777777" w:rsidR="001A7429" w:rsidRPr="002C7BF0" w:rsidRDefault="001A7429" w:rsidP="001A7429">
      <w:pPr>
        <w:pStyle w:val="12"/>
        <w:tabs>
          <w:tab w:val="center" w:pos="4873"/>
        </w:tabs>
        <w:spacing w:after="156"/>
        <w:rPr>
          <w:rFonts w:ascii="楷体" w:eastAsia="楷体" w:hAnsi="楷体"/>
          <w:sz w:val="32"/>
          <w:szCs w:val="32"/>
          <w:lang w:eastAsia="zh-CN"/>
        </w:rPr>
      </w:pPr>
      <w:bookmarkStart w:id="94" w:name="_Toc33193365"/>
      <w:bookmarkStart w:id="95" w:name="_Toc15953"/>
      <w:bookmarkStart w:id="96" w:name="_Toc20687"/>
      <w:bookmarkStart w:id="97" w:name="_Toc40364213"/>
      <w:r w:rsidRPr="002C7BF0">
        <w:rPr>
          <w:rFonts w:ascii="楷体" w:eastAsia="楷体" w:hAnsi="楷体"/>
          <w:sz w:val="32"/>
          <w:szCs w:val="32"/>
          <w:lang w:eastAsia="zh-CN"/>
        </w:rPr>
        <w:lastRenderedPageBreak/>
        <w:t>第</w:t>
      </w:r>
      <w:r w:rsidRPr="002C7BF0">
        <w:rPr>
          <w:rFonts w:ascii="楷体" w:eastAsia="楷体" w:hAnsi="楷体" w:hint="eastAsia"/>
          <w:sz w:val="32"/>
          <w:szCs w:val="32"/>
          <w:lang w:eastAsia="zh-CN"/>
        </w:rPr>
        <w:t>三章</w:t>
      </w:r>
      <w:bookmarkStart w:id="98" w:name="_Toc505690331"/>
      <w:r w:rsidRPr="002C7BF0">
        <w:rPr>
          <w:rFonts w:ascii="楷体" w:eastAsia="楷体" w:hAnsi="楷体"/>
          <w:sz w:val="32"/>
          <w:szCs w:val="32"/>
          <w:lang w:eastAsia="zh-CN"/>
        </w:rPr>
        <w:t xml:space="preserve"> </w:t>
      </w:r>
      <w:r w:rsidRPr="002C7BF0">
        <w:rPr>
          <w:rFonts w:ascii="楷体" w:eastAsia="楷体" w:hAnsi="楷体" w:hint="eastAsia"/>
          <w:sz w:val="32"/>
          <w:szCs w:val="32"/>
          <w:lang w:eastAsia="zh-CN"/>
        </w:rPr>
        <w:t>附件</w:t>
      </w:r>
      <w:bookmarkEnd w:id="94"/>
      <w:bookmarkEnd w:id="95"/>
      <w:bookmarkEnd w:id="96"/>
      <w:bookmarkEnd w:id="97"/>
      <w:bookmarkEnd w:id="98"/>
    </w:p>
    <w:p w14:paraId="3D5691B3" w14:textId="77777777" w:rsidR="001A7429" w:rsidRPr="002C7BF0" w:rsidRDefault="001A7429" w:rsidP="001A7429">
      <w:pPr>
        <w:pStyle w:val="2"/>
        <w:rPr>
          <w:rFonts w:ascii="楷体" w:eastAsia="楷体" w:hAnsi="楷体"/>
        </w:rPr>
      </w:pPr>
      <w:bookmarkStart w:id="99" w:name="_Toc505690332"/>
      <w:bookmarkStart w:id="100" w:name="_Toc33193366"/>
      <w:bookmarkStart w:id="101" w:name="_Toc9042"/>
      <w:bookmarkStart w:id="102" w:name="_Toc8699"/>
      <w:bookmarkStart w:id="103" w:name="_Toc40364214"/>
      <w:r w:rsidRPr="002C7BF0">
        <w:rPr>
          <w:rFonts w:ascii="楷体" w:eastAsia="楷体" w:hAnsi="楷体" w:hint="eastAsia"/>
        </w:rPr>
        <w:t>一、投标</w:t>
      </w:r>
      <w:r w:rsidRPr="002C7BF0">
        <w:rPr>
          <w:rFonts w:ascii="楷体" w:eastAsia="楷体" w:hAnsi="楷体"/>
        </w:rPr>
        <w:t>函</w:t>
      </w:r>
      <w:bookmarkEnd w:id="99"/>
      <w:bookmarkEnd w:id="100"/>
      <w:bookmarkEnd w:id="101"/>
      <w:bookmarkEnd w:id="102"/>
      <w:bookmarkEnd w:id="103"/>
    </w:p>
    <w:p w14:paraId="3D204F14" w14:textId="77777777" w:rsidR="001A7429" w:rsidRPr="002C7BF0" w:rsidRDefault="001A7429" w:rsidP="001A7429">
      <w:pPr>
        <w:spacing w:beforeLines="30" w:before="93" w:afterLines="30" w:after="93" w:line="360" w:lineRule="auto"/>
        <w:ind w:firstLineChars="200" w:firstLine="640"/>
        <w:rPr>
          <w:rFonts w:ascii="仿宋" w:eastAsia="仿宋" w:hAnsi="仿宋"/>
          <w:sz w:val="32"/>
          <w:szCs w:val="32"/>
        </w:rPr>
      </w:pPr>
      <w:r w:rsidRPr="002C7BF0">
        <w:rPr>
          <w:rFonts w:ascii="仿宋" w:eastAsia="仿宋" w:hAnsi="仿宋"/>
          <w:sz w:val="32"/>
          <w:szCs w:val="32"/>
        </w:rPr>
        <w:t>致深圳中电投资股份有限公司 ：</w:t>
      </w:r>
    </w:p>
    <w:p w14:paraId="1B867DF2" w14:textId="77777777" w:rsidR="001A7429" w:rsidRPr="002C7BF0" w:rsidRDefault="001A7429" w:rsidP="001A7429">
      <w:pPr>
        <w:spacing w:beforeLines="30" w:before="93" w:afterLines="30" w:after="93" w:line="360" w:lineRule="auto"/>
        <w:ind w:firstLineChars="200" w:firstLine="640"/>
        <w:rPr>
          <w:rFonts w:ascii="仿宋" w:eastAsia="仿宋" w:hAnsi="仿宋"/>
          <w:sz w:val="32"/>
          <w:szCs w:val="32"/>
        </w:rPr>
      </w:pPr>
    </w:p>
    <w:p w14:paraId="119A71ED" w14:textId="77777777" w:rsidR="001A7429" w:rsidRPr="002C7BF0" w:rsidRDefault="001A7429" w:rsidP="001A7429">
      <w:pPr>
        <w:spacing w:beforeLines="30" w:before="93" w:afterLines="30" w:after="93" w:line="360" w:lineRule="auto"/>
        <w:ind w:leftChars="1" w:left="2" w:firstLineChars="200" w:firstLine="640"/>
        <w:rPr>
          <w:rFonts w:ascii="仿宋" w:eastAsia="仿宋" w:hAnsi="仿宋"/>
          <w:sz w:val="32"/>
          <w:szCs w:val="32"/>
        </w:rPr>
      </w:pPr>
      <w:r w:rsidRPr="002C7BF0">
        <w:rPr>
          <w:rFonts w:ascii="仿宋" w:eastAsia="仿宋" w:hAnsi="仿宋"/>
          <w:sz w:val="32"/>
          <w:szCs w:val="32"/>
        </w:rPr>
        <w:t>1．我方已研究了招标文件及其补充文件（如果有），并且我方已对本</w:t>
      </w:r>
      <w:r w:rsidRPr="002C7BF0">
        <w:rPr>
          <w:rFonts w:ascii="仿宋" w:eastAsia="仿宋" w:hAnsi="仿宋" w:hint="eastAsia"/>
          <w:sz w:val="32"/>
          <w:szCs w:val="32"/>
        </w:rPr>
        <w:t>项目</w:t>
      </w:r>
      <w:r w:rsidRPr="002C7BF0">
        <w:rPr>
          <w:rFonts w:ascii="仿宋" w:eastAsia="仿宋" w:hAnsi="仿宋"/>
          <w:sz w:val="32"/>
          <w:szCs w:val="32"/>
        </w:rPr>
        <w:t>的实际情况有了足够的了解。我方愿意按照本</w:t>
      </w:r>
      <w:r w:rsidRPr="002C7BF0">
        <w:rPr>
          <w:rFonts w:ascii="仿宋" w:eastAsia="仿宋" w:hAnsi="仿宋" w:hint="eastAsia"/>
          <w:sz w:val="32"/>
          <w:szCs w:val="32"/>
        </w:rPr>
        <w:t>招</w:t>
      </w:r>
      <w:r w:rsidRPr="002C7BF0">
        <w:rPr>
          <w:rFonts w:ascii="仿宋" w:eastAsia="仿宋" w:hAnsi="仿宋"/>
          <w:sz w:val="32"/>
          <w:szCs w:val="32"/>
        </w:rPr>
        <w:t>标</w:t>
      </w:r>
      <w:r w:rsidRPr="002C7BF0">
        <w:rPr>
          <w:rFonts w:ascii="仿宋" w:eastAsia="仿宋" w:hAnsi="仿宋" w:hint="eastAsia"/>
          <w:sz w:val="32"/>
          <w:szCs w:val="32"/>
        </w:rPr>
        <w:t>文件</w:t>
      </w:r>
      <w:r w:rsidRPr="002C7BF0">
        <w:rPr>
          <w:rFonts w:ascii="仿宋" w:eastAsia="仿宋" w:hAnsi="仿宋"/>
          <w:sz w:val="32"/>
          <w:szCs w:val="32"/>
        </w:rPr>
        <w:t>和投标人须知，承诺实施和完成本次</w:t>
      </w:r>
      <w:r w:rsidRPr="002C7BF0">
        <w:rPr>
          <w:rFonts w:ascii="仿宋" w:eastAsia="仿宋" w:hAnsi="仿宋" w:hint="eastAsia"/>
          <w:sz w:val="32"/>
          <w:szCs w:val="32"/>
        </w:rPr>
        <w:t>项目建设</w:t>
      </w:r>
      <w:r w:rsidRPr="002C7BF0">
        <w:rPr>
          <w:rFonts w:ascii="仿宋" w:eastAsia="仿宋" w:hAnsi="仿宋"/>
          <w:sz w:val="32"/>
          <w:szCs w:val="32"/>
        </w:rPr>
        <w:t>工作。</w:t>
      </w:r>
    </w:p>
    <w:p w14:paraId="4C2CD9CE" w14:textId="39C275EA" w:rsidR="001A7429" w:rsidRPr="002C7BF0" w:rsidRDefault="00711710" w:rsidP="001A7429">
      <w:pPr>
        <w:spacing w:beforeLines="30" w:before="93" w:afterLines="30" w:after="93" w:line="360" w:lineRule="auto"/>
        <w:ind w:firstLineChars="200" w:firstLine="640"/>
        <w:rPr>
          <w:rFonts w:ascii="仿宋" w:eastAsia="仿宋" w:hAnsi="仿宋"/>
          <w:sz w:val="32"/>
          <w:szCs w:val="32"/>
        </w:rPr>
      </w:pPr>
      <w:r>
        <w:rPr>
          <w:rFonts w:ascii="仿宋" w:eastAsia="仿宋" w:hAnsi="仿宋"/>
          <w:sz w:val="32"/>
          <w:szCs w:val="32"/>
        </w:rPr>
        <w:t>2</w:t>
      </w:r>
      <w:r w:rsidR="001A7429" w:rsidRPr="002C7BF0">
        <w:rPr>
          <w:rFonts w:ascii="仿宋" w:eastAsia="仿宋" w:hAnsi="仿宋"/>
          <w:sz w:val="32"/>
          <w:szCs w:val="32"/>
        </w:rPr>
        <w:t>．我方理解：贵方不一定授标给最低报价的投标；同时我方理解贵方在接受我方中标的前提下，保留进一步洽谈的权利。</w:t>
      </w:r>
    </w:p>
    <w:p w14:paraId="6FAC8D13" w14:textId="7432622E" w:rsidR="001A7429" w:rsidRPr="002C7BF0" w:rsidRDefault="00711710" w:rsidP="001A7429">
      <w:pPr>
        <w:spacing w:beforeLines="30" w:before="93" w:afterLines="30" w:after="93" w:line="360" w:lineRule="auto"/>
        <w:ind w:firstLineChars="200" w:firstLine="640"/>
        <w:rPr>
          <w:rFonts w:ascii="仿宋" w:eastAsia="仿宋" w:hAnsi="仿宋"/>
          <w:sz w:val="32"/>
          <w:szCs w:val="32"/>
        </w:rPr>
      </w:pPr>
      <w:r>
        <w:rPr>
          <w:rFonts w:ascii="仿宋" w:eastAsia="仿宋" w:hAnsi="仿宋"/>
          <w:sz w:val="32"/>
          <w:szCs w:val="32"/>
        </w:rPr>
        <w:t>3</w:t>
      </w:r>
      <w:r w:rsidR="001A7429" w:rsidRPr="002C7BF0">
        <w:rPr>
          <w:rFonts w:ascii="仿宋" w:eastAsia="仿宋" w:hAnsi="仿宋"/>
          <w:sz w:val="32"/>
          <w:szCs w:val="32"/>
        </w:rPr>
        <w:t>、其他承诺（如果有）。</w:t>
      </w:r>
    </w:p>
    <w:tbl>
      <w:tblPr>
        <w:tblW w:w="9320" w:type="dxa"/>
        <w:tblInd w:w="108" w:type="dxa"/>
        <w:tblLook w:val="04A0" w:firstRow="1" w:lastRow="0" w:firstColumn="1" w:lastColumn="0" w:noHBand="0" w:noVBand="1"/>
      </w:tblPr>
      <w:tblGrid>
        <w:gridCol w:w="9320"/>
      </w:tblGrid>
      <w:tr w:rsidR="001A7429" w:rsidRPr="002C7BF0" w14:paraId="1A75661A" w14:textId="77777777" w:rsidTr="001A7429">
        <w:trPr>
          <w:trHeight w:val="1184"/>
        </w:trPr>
        <w:tc>
          <w:tcPr>
            <w:tcW w:w="8310" w:type="dxa"/>
          </w:tcPr>
          <w:p w14:paraId="49ACF88E" w14:textId="77777777" w:rsidR="001A7429" w:rsidRPr="002C7BF0" w:rsidRDefault="001A7429" w:rsidP="001A7429">
            <w:pPr>
              <w:spacing w:before="100" w:beforeAutospacing="1" w:after="100" w:afterAutospacing="1" w:line="360" w:lineRule="auto"/>
              <w:ind w:firstLineChars="200" w:firstLine="640"/>
              <w:rPr>
                <w:rFonts w:ascii="仿宋" w:eastAsia="仿宋" w:hAnsi="仿宋"/>
                <w:sz w:val="32"/>
                <w:szCs w:val="32"/>
                <w:u w:val="single"/>
              </w:rPr>
            </w:pPr>
            <w:r w:rsidRPr="002C7BF0">
              <w:rPr>
                <w:rFonts w:ascii="仿宋" w:eastAsia="仿宋" w:hAnsi="仿宋"/>
                <w:sz w:val="32"/>
                <w:szCs w:val="32"/>
              </w:rPr>
              <w:t xml:space="preserve">投标人名称（盖章）： </w:t>
            </w:r>
            <w:r w:rsidRPr="002C7BF0">
              <w:rPr>
                <w:rFonts w:ascii="仿宋" w:eastAsia="仿宋" w:hAnsi="仿宋"/>
                <w:sz w:val="32"/>
                <w:szCs w:val="32"/>
                <w:u w:val="single"/>
              </w:rPr>
              <w:t xml:space="preserve">                                        </w:t>
            </w:r>
          </w:p>
          <w:p w14:paraId="0BC833BC" w14:textId="77777777" w:rsidR="001A7429" w:rsidRPr="002C7BF0" w:rsidRDefault="001A7429" w:rsidP="001A7429">
            <w:pPr>
              <w:spacing w:before="100" w:beforeAutospacing="1" w:after="100" w:afterAutospacing="1" w:line="360" w:lineRule="auto"/>
              <w:ind w:firstLineChars="200" w:firstLine="640"/>
              <w:rPr>
                <w:rFonts w:ascii="仿宋" w:eastAsia="仿宋" w:hAnsi="仿宋"/>
                <w:sz w:val="32"/>
                <w:szCs w:val="32"/>
              </w:rPr>
            </w:pPr>
            <w:r w:rsidRPr="002C7BF0">
              <w:rPr>
                <w:rFonts w:ascii="仿宋" w:eastAsia="仿宋" w:hAnsi="仿宋"/>
                <w:sz w:val="32"/>
                <w:szCs w:val="32"/>
              </w:rPr>
              <w:t xml:space="preserve">            </w:t>
            </w:r>
          </w:p>
        </w:tc>
      </w:tr>
      <w:tr w:rsidR="001A7429" w:rsidRPr="002C7BF0" w14:paraId="72461BA4" w14:textId="77777777" w:rsidTr="001A7429">
        <w:trPr>
          <w:trHeight w:val="686"/>
        </w:trPr>
        <w:tc>
          <w:tcPr>
            <w:tcW w:w="8310" w:type="dxa"/>
          </w:tcPr>
          <w:p w14:paraId="24DAACC4" w14:textId="77777777" w:rsidR="001A7429" w:rsidRPr="002C7BF0" w:rsidRDefault="001A7429" w:rsidP="001A7429">
            <w:pPr>
              <w:spacing w:before="100" w:beforeAutospacing="1" w:after="100" w:afterAutospacing="1" w:line="360" w:lineRule="auto"/>
              <w:ind w:firstLineChars="200" w:firstLine="640"/>
              <w:rPr>
                <w:rFonts w:ascii="仿宋" w:eastAsia="仿宋" w:hAnsi="仿宋"/>
                <w:sz w:val="32"/>
                <w:szCs w:val="32"/>
              </w:rPr>
            </w:pPr>
            <w:r w:rsidRPr="002C7BF0">
              <w:rPr>
                <w:rFonts w:ascii="仿宋" w:eastAsia="仿宋" w:hAnsi="仿宋"/>
                <w:sz w:val="32"/>
                <w:szCs w:val="32"/>
              </w:rPr>
              <w:t>法定代表人或获授权代表(签字或盖章)：</w:t>
            </w:r>
            <w:r w:rsidRPr="002C7BF0">
              <w:rPr>
                <w:rFonts w:ascii="仿宋" w:eastAsia="仿宋" w:hAnsi="仿宋"/>
                <w:sz w:val="32"/>
                <w:szCs w:val="32"/>
                <w:u w:val="single"/>
              </w:rPr>
              <w:t xml:space="preserve">                         </w:t>
            </w:r>
            <w:r w:rsidRPr="002C7BF0">
              <w:rPr>
                <w:rFonts w:ascii="仿宋" w:eastAsia="仿宋" w:hAnsi="仿宋"/>
                <w:sz w:val="32"/>
                <w:szCs w:val="32"/>
              </w:rPr>
              <w:t xml:space="preserve">    </w:t>
            </w:r>
          </w:p>
          <w:p w14:paraId="7422B351" w14:textId="77777777" w:rsidR="001A7429" w:rsidRPr="002C7BF0" w:rsidRDefault="001A7429" w:rsidP="001A7429">
            <w:pPr>
              <w:spacing w:before="100" w:beforeAutospacing="1" w:after="100" w:afterAutospacing="1" w:line="360" w:lineRule="auto"/>
              <w:ind w:firstLineChars="200" w:firstLine="640"/>
              <w:rPr>
                <w:rFonts w:ascii="仿宋" w:eastAsia="仿宋" w:hAnsi="仿宋"/>
                <w:sz w:val="32"/>
                <w:szCs w:val="32"/>
              </w:rPr>
            </w:pPr>
          </w:p>
        </w:tc>
      </w:tr>
    </w:tbl>
    <w:p w14:paraId="069F4E1B" w14:textId="77777777" w:rsidR="001A7429" w:rsidRPr="002C7BF0" w:rsidRDefault="001A7429" w:rsidP="001A7429">
      <w:pPr>
        <w:rPr>
          <w:rFonts w:asciiTheme="minorEastAsia" w:eastAsiaTheme="minorEastAsia" w:hAnsiTheme="minorEastAsia"/>
          <w:sz w:val="16"/>
          <w:szCs w:val="16"/>
        </w:rPr>
      </w:pPr>
    </w:p>
    <w:p w14:paraId="28840819" w14:textId="4B173E78" w:rsidR="001A7429" w:rsidRPr="002C7BF0" w:rsidRDefault="001A7429" w:rsidP="001A7429">
      <w:pPr>
        <w:pStyle w:val="2"/>
        <w:rPr>
          <w:rFonts w:ascii="楷体" w:eastAsia="楷体" w:hAnsi="楷体"/>
        </w:rPr>
      </w:pPr>
      <w:bookmarkStart w:id="104" w:name="_Toc40364215"/>
      <w:r w:rsidRPr="002C7BF0">
        <w:rPr>
          <w:rFonts w:ascii="楷体" w:eastAsia="楷体" w:hAnsi="楷体" w:hint="eastAsia"/>
        </w:rPr>
        <w:t>二、</w:t>
      </w:r>
      <w:r w:rsidR="00FD004E" w:rsidRPr="002C7BF0">
        <w:rPr>
          <w:rFonts w:ascii="楷体" w:eastAsia="楷体" w:hAnsi="楷体" w:hint="eastAsia"/>
        </w:rPr>
        <w:t>风控系统</w:t>
      </w:r>
      <w:r w:rsidRPr="002C7BF0">
        <w:rPr>
          <w:rFonts w:ascii="楷体" w:eastAsia="楷体" w:hAnsi="楷体"/>
        </w:rPr>
        <w:t>功能清单</w:t>
      </w:r>
      <w:bookmarkEnd w:id="104"/>
    </w:p>
    <w:p w14:paraId="6C3779F3" w14:textId="77777777" w:rsidR="001A7429" w:rsidRPr="002C7BF0" w:rsidRDefault="001A7429" w:rsidP="001A7429">
      <w:pPr>
        <w:rPr>
          <w:rFonts w:asciiTheme="minorEastAsia" w:eastAsiaTheme="minorEastAsia" w:hAnsiTheme="minorEastAsia"/>
          <w:sz w:val="16"/>
          <w:szCs w:val="16"/>
        </w:rPr>
      </w:pPr>
    </w:p>
    <w:p w14:paraId="274E5B6F" w14:textId="77777777" w:rsidR="001A7429" w:rsidRPr="002C7BF0" w:rsidRDefault="001A7429" w:rsidP="001A7429">
      <w:pPr>
        <w:rPr>
          <w:rFonts w:asciiTheme="minorEastAsia" w:eastAsiaTheme="minorEastAsia" w:hAnsiTheme="minorEastAsia"/>
          <w:b/>
          <w:bCs/>
          <w:sz w:val="16"/>
          <w:szCs w:val="16"/>
        </w:rPr>
      </w:pPr>
    </w:p>
    <w:tbl>
      <w:tblPr>
        <w:tblW w:w="8675" w:type="dxa"/>
        <w:tblInd w:w="103" w:type="dxa"/>
        <w:tblLook w:val="04A0" w:firstRow="1" w:lastRow="0" w:firstColumn="1" w:lastColumn="0" w:noHBand="0" w:noVBand="1"/>
      </w:tblPr>
      <w:tblGrid>
        <w:gridCol w:w="797"/>
        <w:gridCol w:w="1505"/>
        <w:gridCol w:w="3259"/>
        <w:gridCol w:w="3114"/>
      </w:tblGrid>
      <w:tr w:rsidR="001A7429" w:rsidRPr="002C7BF0" w14:paraId="0F416FB8" w14:textId="77777777" w:rsidTr="001A7429">
        <w:trPr>
          <w:trHeight w:val="520"/>
        </w:trPr>
        <w:tc>
          <w:tcPr>
            <w:tcW w:w="797" w:type="dxa"/>
            <w:tcBorders>
              <w:top w:val="single" w:sz="4" w:space="0" w:color="auto"/>
              <w:left w:val="single" w:sz="4" w:space="0" w:color="auto"/>
              <w:bottom w:val="single" w:sz="4" w:space="0" w:color="auto"/>
              <w:right w:val="single" w:sz="4" w:space="0" w:color="auto"/>
            </w:tcBorders>
            <w:shd w:val="clear" w:color="000000" w:fill="8EAADB" w:themeFill="accent1" w:themeFillTint="99"/>
            <w:vAlign w:val="center"/>
          </w:tcPr>
          <w:p w14:paraId="04168A6B" w14:textId="77777777" w:rsidR="001A7429" w:rsidRPr="002C7BF0" w:rsidRDefault="001A7429" w:rsidP="001A7429">
            <w:pPr>
              <w:jc w:val="center"/>
              <w:rPr>
                <w:rFonts w:ascii="楷体" w:eastAsia="楷体" w:hAnsi="楷体"/>
                <w:b/>
                <w:bCs/>
              </w:rPr>
            </w:pPr>
            <w:r w:rsidRPr="002C7BF0">
              <w:rPr>
                <w:rFonts w:ascii="楷体" w:eastAsia="楷体" w:hAnsi="楷体" w:hint="eastAsia"/>
                <w:b/>
                <w:bCs/>
              </w:rPr>
              <w:lastRenderedPageBreak/>
              <w:t>客户端</w:t>
            </w:r>
          </w:p>
        </w:tc>
        <w:tc>
          <w:tcPr>
            <w:tcW w:w="1505" w:type="dxa"/>
            <w:tcBorders>
              <w:top w:val="single" w:sz="4" w:space="0" w:color="auto"/>
              <w:left w:val="nil"/>
              <w:bottom w:val="single" w:sz="4" w:space="0" w:color="auto"/>
              <w:right w:val="single" w:sz="4" w:space="0" w:color="auto"/>
            </w:tcBorders>
            <w:shd w:val="clear" w:color="000000" w:fill="8EAADB" w:themeFill="accent1" w:themeFillTint="99"/>
            <w:vAlign w:val="center"/>
          </w:tcPr>
          <w:p w14:paraId="6FC8DD38" w14:textId="77777777" w:rsidR="001A7429" w:rsidRPr="002C7BF0" w:rsidRDefault="001A7429" w:rsidP="001A7429">
            <w:pPr>
              <w:jc w:val="center"/>
              <w:rPr>
                <w:rFonts w:ascii="楷体" w:eastAsia="楷体" w:hAnsi="楷体"/>
                <w:b/>
                <w:bCs/>
              </w:rPr>
            </w:pPr>
            <w:r w:rsidRPr="002C7BF0">
              <w:rPr>
                <w:rFonts w:ascii="楷体" w:eastAsia="楷体" w:hAnsi="楷体" w:hint="eastAsia"/>
                <w:b/>
                <w:bCs/>
              </w:rPr>
              <w:t>功能点</w:t>
            </w:r>
          </w:p>
        </w:tc>
        <w:tc>
          <w:tcPr>
            <w:tcW w:w="3259" w:type="dxa"/>
            <w:tcBorders>
              <w:top w:val="single" w:sz="4" w:space="0" w:color="auto"/>
              <w:left w:val="nil"/>
              <w:bottom w:val="single" w:sz="4" w:space="0" w:color="auto"/>
              <w:right w:val="single" w:sz="4" w:space="0" w:color="auto"/>
            </w:tcBorders>
            <w:shd w:val="clear" w:color="000000" w:fill="8EAADB" w:themeFill="accent1" w:themeFillTint="99"/>
            <w:vAlign w:val="center"/>
          </w:tcPr>
          <w:p w14:paraId="07DBAFF3" w14:textId="77777777" w:rsidR="001A7429" w:rsidRPr="002C7BF0" w:rsidRDefault="001A7429" w:rsidP="001A7429">
            <w:pPr>
              <w:rPr>
                <w:rFonts w:ascii="楷体" w:eastAsia="楷体" w:hAnsi="楷体"/>
                <w:b/>
                <w:bCs/>
              </w:rPr>
            </w:pPr>
            <w:r w:rsidRPr="002C7BF0">
              <w:rPr>
                <w:rFonts w:ascii="楷体" w:eastAsia="楷体" w:hAnsi="楷体" w:hint="eastAsia"/>
                <w:b/>
                <w:bCs/>
              </w:rPr>
              <w:t>描述</w:t>
            </w:r>
            <w:r w:rsidRPr="002C7BF0">
              <w:rPr>
                <w:rFonts w:ascii="楷体" w:eastAsia="楷体" w:hAnsi="楷体"/>
                <w:b/>
                <w:bCs/>
              </w:rPr>
              <w:t xml:space="preserve"> </w:t>
            </w:r>
          </w:p>
        </w:tc>
        <w:tc>
          <w:tcPr>
            <w:tcW w:w="3114" w:type="dxa"/>
            <w:tcBorders>
              <w:top w:val="single" w:sz="4" w:space="0" w:color="auto"/>
              <w:left w:val="nil"/>
              <w:bottom w:val="single" w:sz="4" w:space="0" w:color="auto"/>
              <w:right w:val="single" w:sz="4" w:space="0" w:color="auto"/>
            </w:tcBorders>
            <w:shd w:val="clear" w:color="000000" w:fill="8EAADB" w:themeFill="accent1" w:themeFillTint="99"/>
          </w:tcPr>
          <w:p w14:paraId="11F9A179" w14:textId="77777777" w:rsidR="001A7429" w:rsidRPr="002C7BF0" w:rsidRDefault="001A7429" w:rsidP="001A7429">
            <w:pPr>
              <w:rPr>
                <w:rFonts w:ascii="楷体" w:eastAsia="楷体" w:hAnsi="楷体"/>
                <w:b/>
                <w:bCs/>
              </w:rPr>
            </w:pPr>
            <w:r w:rsidRPr="002C7BF0">
              <w:rPr>
                <w:rFonts w:ascii="楷体" w:eastAsia="楷体" w:hAnsi="楷体" w:hint="eastAsia"/>
                <w:b/>
                <w:bCs/>
              </w:rPr>
              <w:t>功能详细描述</w:t>
            </w:r>
          </w:p>
          <w:p w14:paraId="30B4482B" w14:textId="77777777" w:rsidR="001A7429" w:rsidRPr="002C7BF0" w:rsidRDefault="001A7429" w:rsidP="001A7429">
            <w:pPr>
              <w:rPr>
                <w:rFonts w:ascii="楷体" w:eastAsia="楷体" w:hAnsi="楷体"/>
                <w:b/>
                <w:bCs/>
              </w:rPr>
            </w:pPr>
            <w:r w:rsidRPr="002C7BF0">
              <w:rPr>
                <w:rFonts w:ascii="楷体" w:eastAsia="楷体" w:hAnsi="楷体" w:hint="eastAsia"/>
                <w:b/>
                <w:bCs/>
              </w:rPr>
              <w:t>（请自行补充平台的特点）</w:t>
            </w:r>
          </w:p>
        </w:tc>
      </w:tr>
      <w:tr w:rsidR="001A7429" w:rsidRPr="002C7BF0" w14:paraId="59F96FEC" w14:textId="77777777" w:rsidTr="001A7429">
        <w:trPr>
          <w:trHeight w:val="860"/>
        </w:trPr>
        <w:tc>
          <w:tcPr>
            <w:tcW w:w="797" w:type="dxa"/>
            <w:vMerge w:val="restart"/>
            <w:tcBorders>
              <w:top w:val="nil"/>
              <w:left w:val="single" w:sz="4" w:space="0" w:color="auto"/>
              <w:bottom w:val="single" w:sz="4" w:space="0" w:color="auto"/>
              <w:right w:val="single" w:sz="4" w:space="0" w:color="auto"/>
            </w:tcBorders>
            <w:shd w:val="clear" w:color="000000" w:fill="FFFFFF"/>
            <w:vAlign w:val="center"/>
          </w:tcPr>
          <w:p w14:paraId="5C678E01" w14:textId="77777777" w:rsidR="001A7429" w:rsidRPr="002C7BF0" w:rsidRDefault="001A7429" w:rsidP="001A7429">
            <w:pPr>
              <w:jc w:val="center"/>
              <w:rPr>
                <w:rFonts w:ascii="仿宋" w:eastAsia="仿宋" w:hAnsi="仿宋"/>
              </w:rPr>
            </w:pPr>
            <w:r w:rsidRPr="002C7BF0">
              <w:rPr>
                <w:rFonts w:ascii="仿宋" w:eastAsia="仿宋" w:hAnsi="仿宋" w:hint="eastAsia"/>
              </w:rPr>
              <w:t>系统功能</w:t>
            </w:r>
          </w:p>
        </w:tc>
        <w:tc>
          <w:tcPr>
            <w:tcW w:w="1505" w:type="dxa"/>
            <w:tcBorders>
              <w:top w:val="nil"/>
              <w:left w:val="nil"/>
              <w:bottom w:val="single" w:sz="4" w:space="0" w:color="auto"/>
              <w:right w:val="single" w:sz="4" w:space="0" w:color="auto"/>
            </w:tcBorders>
            <w:shd w:val="clear" w:color="000000" w:fill="FFFFFF"/>
            <w:vAlign w:val="center"/>
          </w:tcPr>
          <w:p w14:paraId="0BBFA3FE" w14:textId="77777777" w:rsidR="001A7429" w:rsidRPr="002C7BF0" w:rsidRDefault="001A7429" w:rsidP="001A7429">
            <w:pPr>
              <w:rPr>
                <w:rFonts w:ascii="仿宋" w:eastAsia="仿宋" w:hAnsi="仿宋"/>
              </w:rPr>
            </w:pPr>
            <w:r w:rsidRPr="002C7BF0">
              <w:rPr>
                <w:rFonts w:ascii="仿宋" w:eastAsia="仿宋" w:hAnsi="仿宋" w:hint="eastAsia"/>
              </w:rPr>
              <w:t>开发配置</w:t>
            </w:r>
          </w:p>
        </w:tc>
        <w:tc>
          <w:tcPr>
            <w:tcW w:w="3259" w:type="dxa"/>
            <w:tcBorders>
              <w:top w:val="nil"/>
              <w:left w:val="nil"/>
              <w:bottom w:val="single" w:sz="4" w:space="0" w:color="auto"/>
              <w:right w:val="single" w:sz="4" w:space="0" w:color="auto"/>
            </w:tcBorders>
            <w:shd w:val="clear" w:color="000000" w:fill="FFFFFF"/>
            <w:vAlign w:val="center"/>
          </w:tcPr>
          <w:p w14:paraId="520302C4" w14:textId="77777777" w:rsidR="001A7429" w:rsidRPr="002C7BF0" w:rsidRDefault="001A7429" w:rsidP="001A7429">
            <w:pPr>
              <w:rPr>
                <w:rFonts w:ascii="仿宋" w:eastAsia="仿宋" w:hAnsi="仿宋"/>
              </w:rPr>
            </w:pPr>
            <w:r w:rsidRPr="002C7BF0">
              <w:rPr>
                <w:rFonts w:ascii="仿宋" w:eastAsia="仿宋" w:hAnsi="仿宋" w:hint="eastAsia"/>
              </w:rPr>
              <w:t>支持本地以及云的多种部署模式、支持多租户、项目管理配置等</w:t>
            </w:r>
          </w:p>
        </w:tc>
        <w:tc>
          <w:tcPr>
            <w:tcW w:w="3114" w:type="dxa"/>
            <w:tcBorders>
              <w:top w:val="nil"/>
              <w:left w:val="nil"/>
              <w:bottom w:val="single" w:sz="4" w:space="0" w:color="auto"/>
              <w:right w:val="single" w:sz="4" w:space="0" w:color="auto"/>
            </w:tcBorders>
            <w:shd w:val="clear" w:color="000000" w:fill="FFFFFF"/>
          </w:tcPr>
          <w:p w14:paraId="588DFB95" w14:textId="77777777" w:rsidR="001A7429" w:rsidRPr="002C7BF0" w:rsidRDefault="001A7429" w:rsidP="001A7429">
            <w:pPr>
              <w:rPr>
                <w:rFonts w:ascii="仿宋" w:eastAsia="仿宋" w:hAnsi="仿宋"/>
              </w:rPr>
            </w:pPr>
          </w:p>
        </w:tc>
      </w:tr>
      <w:tr w:rsidR="001A7429" w:rsidRPr="002C7BF0" w14:paraId="7F1D45ED" w14:textId="77777777" w:rsidTr="001A7429">
        <w:trPr>
          <w:trHeight w:val="860"/>
        </w:trPr>
        <w:tc>
          <w:tcPr>
            <w:tcW w:w="797" w:type="dxa"/>
            <w:vMerge/>
            <w:tcBorders>
              <w:top w:val="nil"/>
              <w:left w:val="single" w:sz="4" w:space="0" w:color="auto"/>
              <w:bottom w:val="single" w:sz="4" w:space="0" w:color="auto"/>
              <w:right w:val="single" w:sz="4" w:space="0" w:color="auto"/>
            </w:tcBorders>
            <w:vAlign w:val="center"/>
          </w:tcPr>
          <w:p w14:paraId="5147A70C" w14:textId="77777777" w:rsidR="001A7429" w:rsidRPr="002C7BF0" w:rsidRDefault="001A7429" w:rsidP="001A7429">
            <w:pPr>
              <w:rPr>
                <w:rFonts w:ascii="仿宋" w:eastAsia="仿宋" w:hAnsi="仿宋"/>
              </w:rPr>
            </w:pPr>
          </w:p>
        </w:tc>
        <w:tc>
          <w:tcPr>
            <w:tcW w:w="1505" w:type="dxa"/>
            <w:tcBorders>
              <w:top w:val="nil"/>
              <w:left w:val="nil"/>
              <w:bottom w:val="single" w:sz="4" w:space="0" w:color="auto"/>
              <w:right w:val="single" w:sz="4" w:space="0" w:color="auto"/>
            </w:tcBorders>
            <w:shd w:val="clear" w:color="000000" w:fill="FFFFFF"/>
            <w:vAlign w:val="center"/>
          </w:tcPr>
          <w:p w14:paraId="44E049EE" w14:textId="77777777" w:rsidR="001A7429" w:rsidRPr="002C7BF0" w:rsidRDefault="001A7429" w:rsidP="001A7429">
            <w:pPr>
              <w:rPr>
                <w:rFonts w:ascii="仿宋" w:eastAsia="仿宋" w:hAnsi="仿宋"/>
              </w:rPr>
            </w:pPr>
            <w:r w:rsidRPr="002C7BF0">
              <w:rPr>
                <w:rFonts w:ascii="仿宋" w:eastAsia="仿宋" w:hAnsi="仿宋" w:hint="eastAsia"/>
              </w:rPr>
              <w:t>数据交换</w:t>
            </w:r>
          </w:p>
        </w:tc>
        <w:tc>
          <w:tcPr>
            <w:tcW w:w="3259" w:type="dxa"/>
            <w:tcBorders>
              <w:top w:val="nil"/>
              <w:left w:val="nil"/>
              <w:bottom w:val="single" w:sz="4" w:space="0" w:color="auto"/>
              <w:right w:val="single" w:sz="4" w:space="0" w:color="auto"/>
            </w:tcBorders>
            <w:shd w:val="clear" w:color="000000" w:fill="FFFFFF"/>
            <w:vAlign w:val="center"/>
          </w:tcPr>
          <w:p w14:paraId="6B810FBE" w14:textId="77777777" w:rsidR="001A7429" w:rsidRPr="002C7BF0" w:rsidRDefault="001A7429" w:rsidP="001A7429">
            <w:pPr>
              <w:rPr>
                <w:rFonts w:ascii="仿宋" w:eastAsia="仿宋" w:hAnsi="仿宋"/>
              </w:rPr>
            </w:pPr>
            <w:r w:rsidRPr="002C7BF0">
              <w:rPr>
                <w:rFonts w:ascii="仿宋" w:eastAsia="仿宋" w:hAnsi="仿宋" w:hint="eastAsia"/>
              </w:rPr>
              <w:t>支持表同步和整库同步，支持主流数据源接入，可视化配置数据同步作业</w:t>
            </w:r>
          </w:p>
        </w:tc>
        <w:tc>
          <w:tcPr>
            <w:tcW w:w="3114" w:type="dxa"/>
            <w:tcBorders>
              <w:top w:val="nil"/>
              <w:left w:val="nil"/>
              <w:bottom w:val="single" w:sz="4" w:space="0" w:color="auto"/>
              <w:right w:val="single" w:sz="4" w:space="0" w:color="auto"/>
            </w:tcBorders>
            <w:shd w:val="clear" w:color="000000" w:fill="FFFFFF"/>
          </w:tcPr>
          <w:p w14:paraId="5145D586" w14:textId="77777777" w:rsidR="001A7429" w:rsidRPr="002C7BF0" w:rsidRDefault="001A7429" w:rsidP="001A7429">
            <w:pPr>
              <w:rPr>
                <w:rFonts w:ascii="仿宋" w:eastAsia="仿宋" w:hAnsi="仿宋"/>
              </w:rPr>
            </w:pPr>
          </w:p>
        </w:tc>
      </w:tr>
      <w:tr w:rsidR="001A7429" w:rsidRPr="002C7BF0" w14:paraId="36C16B84" w14:textId="77777777" w:rsidTr="001A7429">
        <w:trPr>
          <w:trHeight w:val="860"/>
        </w:trPr>
        <w:tc>
          <w:tcPr>
            <w:tcW w:w="797" w:type="dxa"/>
            <w:vMerge/>
            <w:tcBorders>
              <w:top w:val="nil"/>
              <w:left w:val="single" w:sz="4" w:space="0" w:color="auto"/>
              <w:bottom w:val="single" w:sz="4" w:space="0" w:color="auto"/>
              <w:right w:val="single" w:sz="4" w:space="0" w:color="auto"/>
            </w:tcBorders>
            <w:vAlign w:val="center"/>
          </w:tcPr>
          <w:p w14:paraId="2110838B" w14:textId="77777777" w:rsidR="001A7429" w:rsidRPr="002C7BF0" w:rsidRDefault="001A7429" w:rsidP="001A7429">
            <w:pPr>
              <w:rPr>
                <w:rFonts w:ascii="仿宋" w:eastAsia="仿宋" w:hAnsi="仿宋"/>
              </w:rPr>
            </w:pPr>
          </w:p>
        </w:tc>
        <w:tc>
          <w:tcPr>
            <w:tcW w:w="1505" w:type="dxa"/>
            <w:tcBorders>
              <w:top w:val="nil"/>
              <w:left w:val="nil"/>
              <w:bottom w:val="single" w:sz="4" w:space="0" w:color="auto"/>
              <w:right w:val="single" w:sz="4" w:space="0" w:color="auto"/>
            </w:tcBorders>
            <w:shd w:val="clear" w:color="000000" w:fill="FFFFFF"/>
            <w:vAlign w:val="center"/>
          </w:tcPr>
          <w:p w14:paraId="11933B73" w14:textId="77777777" w:rsidR="001A7429" w:rsidRPr="002C7BF0" w:rsidRDefault="001A7429" w:rsidP="001A7429">
            <w:pPr>
              <w:rPr>
                <w:rFonts w:ascii="仿宋" w:eastAsia="仿宋" w:hAnsi="仿宋"/>
              </w:rPr>
            </w:pPr>
            <w:r w:rsidRPr="002C7BF0">
              <w:rPr>
                <w:rFonts w:ascii="仿宋" w:eastAsia="仿宋" w:hAnsi="仿宋" w:hint="eastAsia"/>
              </w:rPr>
              <w:t>离线开发</w:t>
            </w:r>
          </w:p>
        </w:tc>
        <w:tc>
          <w:tcPr>
            <w:tcW w:w="3259" w:type="dxa"/>
            <w:tcBorders>
              <w:top w:val="nil"/>
              <w:left w:val="nil"/>
              <w:bottom w:val="single" w:sz="4" w:space="0" w:color="auto"/>
              <w:right w:val="single" w:sz="4" w:space="0" w:color="auto"/>
            </w:tcBorders>
            <w:shd w:val="clear" w:color="000000" w:fill="FFFFFF"/>
            <w:vAlign w:val="center"/>
          </w:tcPr>
          <w:p w14:paraId="585C56FC" w14:textId="77777777" w:rsidR="001A7429" w:rsidRPr="002C7BF0" w:rsidRDefault="001A7429" w:rsidP="001A7429">
            <w:pPr>
              <w:rPr>
                <w:rFonts w:ascii="仿宋" w:eastAsia="仿宋" w:hAnsi="仿宋"/>
              </w:rPr>
            </w:pPr>
            <w:r w:rsidRPr="002C7BF0">
              <w:rPr>
                <w:rFonts w:ascii="仿宋" w:eastAsia="仿宋" w:hAnsi="仿宋" w:hint="eastAsia"/>
              </w:rPr>
              <w:t>支持Hadoop、MySQL、SQL Server、Oracle等各种不同类型的计算引擎，支持离线作业，可视化工作流的方式进行数据清洗等作业，简单拖拽可快速构建依赖关系</w:t>
            </w:r>
          </w:p>
        </w:tc>
        <w:tc>
          <w:tcPr>
            <w:tcW w:w="3114" w:type="dxa"/>
            <w:tcBorders>
              <w:top w:val="nil"/>
              <w:left w:val="nil"/>
              <w:bottom w:val="single" w:sz="4" w:space="0" w:color="auto"/>
              <w:right w:val="single" w:sz="4" w:space="0" w:color="auto"/>
            </w:tcBorders>
            <w:shd w:val="clear" w:color="000000" w:fill="FFFFFF"/>
          </w:tcPr>
          <w:p w14:paraId="6981E1D4" w14:textId="77777777" w:rsidR="001A7429" w:rsidRPr="002C7BF0" w:rsidRDefault="001A7429" w:rsidP="001A7429">
            <w:pPr>
              <w:rPr>
                <w:rFonts w:ascii="仿宋" w:eastAsia="仿宋" w:hAnsi="仿宋"/>
              </w:rPr>
            </w:pPr>
          </w:p>
        </w:tc>
      </w:tr>
      <w:tr w:rsidR="001A7429" w:rsidRPr="002C7BF0" w14:paraId="332C5212" w14:textId="77777777" w:rsidTr="001A7429">
        <w:trPr>
          <w:trHeight w:val="860"/>
        </w:trPr>
        <w:tc>
          <w:tcPr>
            <w:tcW w:w="797" w:type="dxa"/>
            <w:vMerge/>
            <w:tcBorders>
              <w:top w:val="nil"/>
              <w:left w:val="single" w:sz="4" w:space="0" w:color="auto"/>
              <w:bottom w:val="single" w:sz="4" w:space="0" w:color="auto"/>
              <w:right w:val="single" w:sz="4" w:space="0" w:color="auto"/>
            </w:tcBorders>
            <w:vAlign w:val="center"/>
          </w:tcPr>
          <w:p w14:paraId="35467734" w14:textId="77777777" w:rsidR="001A7429" w:rsidRPr="002C7BF0" w:rsidRDefault="001A7429" w:rsidP="001A7429">
            <w:pPr>
              <w:rPr>
                <w:rFonts w:ascii="仿宋" w:eastAsia="仿宋" w:hAnsi="仿宋"/>
              </w:rPr>
            </w:pPr>
          </w:p>
        </w:tc>
        <w:tc>
          <w:tcPr>
            <w:tcW w:w="1505" w:type="dxa"/>
            <w:tcBorders>
              <w:top w:val="nil"/>
              <w:left w:val="nil"/>
              <w:bottom w:val="single" w:sz="4" w:space="0" w:color="auto"/>
              <w:right w:val="single" w:sz="4" w:space="0" w:color="auto"/>
            </w:tcBorders>
            <w:shd w:val="clear" w:color="000000" w:fill="FFFFFF"/>
            <w:vAlign w:val="center"/>
          </w:tcPr>
          <w:p w14:paraId="6B57CDF8" w14:textId="77777777" w:rsidR="001A7429" w:rsidRPr="002C7BF0" w:rsidRDefault="001A7429" w:rsidP="001A7429">
            <w:pPr>
              <w:rPr>
                <w:rFonts w:ascii="仿宋" w:eastAsia="仿宋" w:hAnsi="仿宋"/>
              </w:rPr>
            </w:pPr>
            <w:r w:rsidRPr="002C7BF0">
              <w:rPr>
                <w:rFonts w:ascii="仿宋" w:eastAsia="仿宋" w:hAnsi="仿宋" w:hint="eastAsia"/>
              </w:rPr>
              <w:t>分布式调度</w:t>
            </w:r>
          </w:p>
        </w:tc>
        <w:tc>
          <w:tcPr>
            <w:tcW w:w="3259" w:type="dxa"/>
            <w:tcBorders>
              <w:top w:val="nil"/>
              <w:left w:val="nil"/>
              <w:bottom w:val="single" w:sz="4" w:space="0" w:color="auto"/>
              <w:right w:val="single" w:sz="4" w:space="0" w:color="auto"/>
            </w:tcBorders>
            <w:shd w:val="clear" w:color="000000" w:fill="FFFFFF"/>
            <w:vAlign w:val="center"/>
          </w:tcPr>
          <w:p w14:paraId="22859942" w14:textId="77777777" w:rsidR="001A7429" w:rsidRPr="002C7BF0" w:rsidRDefault="001A7429" w:rsidP="001A7429">
            <w:pPr>
              <w:rPr>
                <w:rFonts w:ascii="仿宋" w:eastAsia="仿宋" w:hAnsi="仿宋"/>
              </w:rPr>
            </w:pPr>
            <w:r w:rsidRPr="002C7BF0">
              <w:rPr>
                <w:rFonts w:ascii="仿宋" w:eastAsia="仿宋" w:hAnsi="仿宋" w:hint="eastAsia"/>
              </w:rPr>
              <w:t>支持分钟、小时、天、周、月、季度等调度周期设置、支持作业失败时自动重试</w:t>
            </w:r>
          </w:p>
        </w:tc>
        <w:tc>
          <w:tcPr>
            <w:tcW w:w="3114" w:type="dxa"/>
            <w:tcBorders>
              <w:top w:val="nil"/>
              <w:left w:val="nil"/>
              <w:bottom w:val="single" w:sz="4" w:space="0" w:color="auto"/>
              <w:right w:val="single" w:sz="4" w:space="0" w:color="auto"/>
            </w:tcBorders>
            <w:shd w:val="clear" w:color="000000" w:fill="FFFFFF"/>
          </w:tcPr>
          <w:p w14:paraId="7A553DAF" w14:textId="77777777" w:rsidR="001A7429" w:rsidRPr="002C7BF0" w:rsidRDefault="001A7429" w:rsidP="001A7429">
            <w:pPr>
              <w:rPr>
                <w:rFonts w:ascii="仿宋" w:eastAsia="仿宋" w:hAnsi="仿宋"/>
              </w:rPr>
            </w:pPr>
          </w:p>
        </w:tc>
      </w:tr>
      <w:tr w:rsidR="001A7429" w:rsidRPr="002C7BF0" w14:paraId="6F2B4319" w14:textId="77777777" w:rsidTr="001A7429">
        <w:trPr>
          <w:trHeight w:val="860"/>
        </w:trPr>
        <w:tc>
          <w:tcPr>
            <w:tcW w:w="797" w:type="dxa"/>
            <w:vMerge/>
            <w:tcBorders>
              <w:top w:val="nil"/>
              <w:left w:val="single" w:sz="4" w:space="0" w:color="auto"/>
              <w:bottom w:val="single" w:sz="4" w:space="0" w:color="auto"/>
              <w:right w:val="single" w:sz="4" w:space="0" w:color="auto"/>
            </w:tcBorders>
            <w:vAlign w:val="center"/>
          </w:tcPr>
          <w:p w14:paraId="46553ACE" w14:textId="77777777" w:rsidR="001A7429" w:rsidRPr="002C7BF0" w:rsidRDefault="001A7429" w:rsidP="001A7429">
            <w:pPr>
              <w:rPr>
                <w:rFonts w:ascii="仿宋" w:eastAsia="仿宋" w:hAnsi="仿宋"/>
              </w:rPr>
            </w:pPr>
          </w:p>
        </w:tc>
        <w:tc>
          <w:tcPr>
            <w:tcW w:w="1505" w:type="dxa"/>
            <w:tcBorders>
              <w:top w:val="nil"/>
              <w:left w:val="nil"/>
              <w:bottom w:val="single" w:sz="4" w:space="0" w:color="auto"/>
              <w:right w:val="single" w:sz="4" w:space="0" w:color="auto"/>
            </w:tcBorders>
            <w:shd w:val="clear" w:color="000000" w:fill="FFFFFF"/>
            <w:vAlign w:val="center"/>
          </w:tcPr>
          <w:p w14:paraId="4EBDC880" w14:textId="77777777" w:rsidR="001A7429" w:rsidRPr="002C7BF0" w:rsidRDefault="001A7429" w:rsidP="001A7429">
            <w:pPr>
              <w:rPr>
                <w:rFonts w:ascii="仿宋" w:eastAsia="仿宋" w:hAnsi="仿宋"/>
              </w:rPr>
            </w:pPr>
            <w:r w:rsidRPr="002C7BF0">
              <w:rPr>
                <w:rFonts w:ascii="仿宋" w:eastAsia="仿宋" w:hAnsi="仿宋" w:hint="eastAsia"/>
              </w:rPr>
              <w:t>运维监控</w:t>
            </w:r>
          </w:p>
        </w:tc>
        <w:tc>
          <w:tcPr>
            <w:tcW w:w="3259" w:type="dxa"/>
            <w:tcBorders>
              <w:top w:val="nil"/>
              <w:left w:val="nil"/>
              <w:bottom w:val="single" w:sz="4" w:space="0" w:color="auto"/>
              <w:right w:val="single" w:sz="4" w:space="0" w:color="auto"/>
            </w:tcBorders>
            <w:shd w:val="clear" w:color="000000" w:fill="FFFFFF"/>
            <w:vAlign w:val="center"/>
          </w:tcPr>
          <w:p w14:paraId="61C1C445" w14:textId="77777777" w:rsidR="001A7429" w:rsidRPr="002C7BF0" w:rsidRDefault="001A7429" w:rsidP="001A7429">
            <w:pPr>
              <w:rPr>
                <w:rFonts w:ascii="仿宋" w:eastAsia="仿宋" w:hAnsi="仿宋"/>
              </w:rPr>
            </w:pPr>
            <w:r w:rsidRPr="002C7BF0">
              <w:rPr>
                <w:rFonts w:ascii="仿宋" w:eastAsia="仿宋" w:hAnsi="仿宋" w:hint="eastAsia"/>
              </w:rPr>
              <w:t>支持查看任务的运行总览及运行状态可以查看运行中、待运行、已终止、成功或失败实例数，支持多种方式的告警，如电话、短信、邮件等</w:t>
            </w:r>
          </w:p>
        </w:tc>
        <w:tc>
          <w:tcPr>
            <w:tcW w:w="3114" w:type="dxa"/>
            <w:tcBorders>
              <w:top w:val="nil"/>
              <w:left w:val="nil"/>
              <w:bottom w:val="single" w:sz="4" w:space="0" w:color="auto"/>
              <w:right w:val="single" w:sz="4" w:space="0" w:color="auto"/>
            </w:tcBorders>
            <w:shd w:val="clear" w:color="000000" w:fill="FFFFFF"/>
          </w:tcPr>
          <w:p w14:paraId="619368E0" w14:textId="77777777" w:rsidR="001A7429" w:rsidRPr="002C7BF0" w:rsidRDefault="001A7429" w:rsidP="001A7429">
            <w:pPr>
              <w:rPr>
                <w:rFonts w:ascii="仿宋" w:eastAsia="仿宋" w:hAnsi="仿宋"/>
              </w:rPr>
            </w:pPr>
          </w:p>
        </w:tc>
      </w:tr>
      <w:tr w:rsidR="001A7429" w:rsidRPr="002C7BF0" w14:paraId="43A0CB7E" w14:textId="77777777" w:rsidTr="001A7429">
        <w:trPr>
          <w:trHeight w:val="860"/>
        </w:trPr>
        <w:tc>
          <w:tcPr>
            <w:tcW w:w="797" w:type="dxa"/>
            <w:vMerge/>
            <w:tcBorders>
              <w:top w:val="nil"/>
              <w:left w:val="single" w:sz="4" w:space="0" w:color="auto"/>
              <w:bottom w:val="single" w:sz="4" w:space="0" w:color="auto"/>
              <w:right w:val="single" w:sz="4" w:space="0" w:color="auto"/>
            </w:tcBorders>
            <w:vAlign w:val="center"/>
          </w:tcPr>
          <w:p w14:paraId="69B9FB3C" w14:textId="77777777" w:rsidR="001A7429" w:rsidRPr="002C7BF0" w:rsidRDefault="001A7429" w:rsidP="001A7429">
            <w:pPr>
              <w:rPr>
                <w:rFonts w:ascii="仿宋" w:eastAsia="仿宋" w:hAnsi="仿宋"/>
              </w:rPr>
            </w:pPr>
          </w:p>
        </w:tc>
        <w:tc>
          <w:tcPr>
            <w:tcW w:w="1505" w:type="dxa"/>
            <w:tcBorders>
              <w:top w:val="nil"/>
              <w:left w:val="nil"/>
              <w:bottom w:val="single" w:sz="4" w:space="0" w:color="auto"/>
              <w:right w:val="single" w:sz="4" w:space="0" w:color="auto"/>
            </w:tcBorders>
            <w:shd w:val="clear" w:color="000000" w:fill="FFFFFF"/>
            <w:vAlign w:val="center"/>
          </w:tcPr>
          <w:p w14:paraId="1EE80F08" w14:textId="77777777" w:rsidR="001A7429" w:rsidRPr="002C7BF0" w:rsidRDefault="001A7429" w:rsidP="001A7429">
            <w:pPr>
              <w:rPr>
                <w:rFonts w:ascii="仿宋" w:eastAsia="仿宋" w:hAnsi="仿宋"/>
              </w:rPr>
            </w:pPr>
            <w:r w:rsidRPr="002C7BF0">
              <w:rPr>
                <w:rFonts w:ascii="仿宋" w:eastAsia="仿宋" w:hAnsi="仿宋" w:hint="eastAsia"/>
              </w:rPr>
              <w:t>数据权限</w:t>
            </w:r>
          </w:p>
        </w:tc>
        <w:tc>
          <w:tcPr>
            <w:tcW w:w="3259" w:type="dxa"/>
            <w:tcBorders>
              <w:top w:val="nil"/>
              <w:left w:val="nil"/>
              <w:bottom w:val="single" w:sz="4" w:space="0" w:color="auto"/>
              <w:right w:val="single" w:sz="4" w:space="0" w:color="auto"/>
            </w:tcBorders>
            <w:shd w:val="clear" w:color="000000" w:fill="FFFFFF"/>
            <w:vAlign w:val="center"/>
          </w:tcPr>
          <w:p w14:paraId="47955E67" w14:textId="77777777" w:rsidR="001A7429" w:rsidRPr="002C7BF0" w:rsidRDefault="001A7429" w:rsidP="001A7429">
            <w:pPr>
              <w:rPr>
                <w:rFonts w:ascii="仿宋" w:eastAsia="仿宋" w:hAnsi="仿宋"/>
              </w:rPr>
            </w:pPr>
            <w:r w:rsidRPr="002C7BF0">
              <w:rPr>
                <w:rFonts w:ascii="仿宋" w:eastAsia="仿宋" w:hAnsi="仿宋" w:hint="eastAsia"/>
              </w:rPr>
              <w:t>支持库、表、字段级的数据权限控制</w:t>
            </w:r>
          </w:p>
        </w:tc>
        <w:tc>
          <w:tcPr>
            <w:tcW w:w="3114" w:type="dxa"/>
            <w:tcBorders>
              <w:top w:val="nil"/>
              <w:left w:val="nil"/>
              <w:bottom w:val="single" w:sz="4" w:space="0" w:color="auto"/>
              <w:right w:val="single" w:sz="4" w:space="0" w:color="auto"/>
            </w:tcBorders>
            <w:shd w:val="clear" w:color="000000" w:fill="FFFFFF"/>
          </w:tcPr>
          <w:p w14:paraId="48536D9C" w14:textId="77777777" w:rsidR="001A7429" w:rsidRPr="002C7BF0" w:rsidRDefault="001A7429" w:rsidP="001A7429">
            <w:pPr>
              <w:rPr>
                <w:rFonts w:ascii="仿宋" w:eastAsia="仿宋" w:hAnsi="仿宋"/>
              </w:rPr>
            </w:pPr>
          </w:p>
        </w:tc>
      </w:tr>
    </w:tbl>
    <w:p w14:paraId="0AAB881A" w14:textId="77777777" w:rsidR="001A7429" w:rsidRPr="002C7BF0" w:rsidRDefault="001A7429" w:rsidP="001A7429">
      <w:pPr>
        <w:rPr>
          <w:rFonts w:asciiTheme="minorEastAsia" w:eastAsiaTheme="minorEastAsia" w:hAnsiTheme="minorEastAsia"/>
          <w:sz w:val="16"/>
          <w:szCs w:val="16"/>
        </w:rPr>
      </w:pPr>
    </w:p>
    <w:p w14:paraId="7191136D" w14:textId="77777777" w:rsidR="001A7429" w:rsidRPr="002C7BF0" w:rsidRDefault="001A7429" w:rsidP="001A7429">
      <w:pPr>
        <w:rPr>
          <w:rFonts w:asciiTheme="minorEastAsia" w:eastAsiaTheme="minorEastAsia" w:hAnsiTheme="minorEastAsia"/>
          <w:sz w:val="16"/>
          <w:szCs w:val="16"/>
        </w:rPr>
      </w:pPr>
    </w:p>
    <w:p w14:paraId="65A32F76" w14:textId="7499AC14" w:rsidR="001A7429" w:rsidRPr="002C7BF0" w:rsidRDefault="001A7429" w:rsidP="001A7429">
      <w:pPr>
        <w:pStyle w:val="2"/>
        <w:rPr>
          <w:rFonts w:ascii="楷体" w:eastAsia="楷体" w:hAnsi="楷体"/>
        </w:rPr>
      </w:pPr>
      <w:bookmarkStart w:id="105" w:name="_Toc40364216"/>
      <w:r w:rsidRPr="002C7BF0">
        <w:rPr>
          <w:rFonts w:ascii="楷体" w:eastAsia="楷体" w:hAnsi="楷体" w:hint="eastAsia"/>
        </w:rPr>
        <w:t>三、</w:t>
      </w:r>
      <w:r w:rsidR="00FD004E" w:rsidRPr="002C7BF0">
        <w:rPr>
          <w:rFonts w:ascii="楷体" w:eastAsia="楷体" w:hAnsi="楷体" w:hint="eastAsia"/>
        </w:rPr>
        <w:t>风控系统</w:t>
      </w:r>
      <w:r w:rsidRPr="002C7BF0">
        <w:rPr>
          <w:rFonts w:ascii="楷体" w:eastAsia="楷体" w:hAnsi="楷体" w:hint="eastAsia"/>
        </w:rPr>
        <w:t>非系统性</w:t>
      </w:r>
      <w:r w:rsidRPr="002C7BF0">
        <w:rPr>
          <w:rFonts w:ascii="楷体" w:eastAsia="楷体" w:hAnsi="楷体"/>
        </w:rPr>
        <w:t>清单</w:t>
      </w:r>
      <w:bookmarkEnd w:id="105"/>
    </w:p>
    <w:tbl>
      <w:tblPr>
        <w:tblW w:w="86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080"/>
        <w:gridCol w:w="2126"/>
        <w:gridCol w:w="4672"/>
      </w:tblGrid>
      <w:tr w:rsidR="001A7429" w:rsidRPr="002C7BF0" w14:paraId="60A42FAD" w14:textId="77777777" w:rsidTr="001A7429">
        <w:trPr>
          <w:trHeight w:val="520"/>
        </w:trPr>
        <w:tc>
          <w:tcPr>
            <w:tcW w:w="797" w:type="dxa"/>
            <w:shd w:val="clear" w:color="000000" w:fill="8EAADB" w:themeFill="accent1" w:themeFillTint="99"/>
            <w:vAlign w:val="center"/>
          </w:tcPr>
          <w:p w14:paraId="4060AD3D" w14:textId="77777777" w:rsidR="001A7429" w:rsidRPr="002C7BF0" w:rsidRDefault="001A7429" w:rsidP="001A7429">
            <w:pPr>
              <w:jc w:val="center"/>
              <w:rPr>
                <w:rFonts w:ascii="楷体" w:eastAsia="楷体" w:hAnsi="楷体"/>
                <w:b/>
                <w:bCs/>
              </w:rPr>
            </w:pPr>
            <w:r w:rsidRPr="002C7BF0">
              <w:rPr>
                <w:rFonts w:ascii="楷体" w:eastAsia="楷体" w:hAnsi="楷体" w:hint="eastAsia"/>
                <w:b/>
                <w:bCs/>
              </w:rPr>
              <w:t>客户端</w:t>
            </w:r>
          </w:p>
        </w:tc>
        <w:tc>
          <w:tcPr>
            <w:tcW w:w="1080" w:type="dxa"/>
            <w:shd w:val="clear" w:color="000000" w:fill="8EAADB" w:themeFill="accent1" w:themeFillTint="99"/>
            <w:vAlign w:val="center"/>
          </w:tcPr>
          <w:p w14:paraId="57E2E22A" w14:textId="77777777" w:rsidR="001A7429" w:rsidRPr="002C7BF0" w:rsidRDefault="001A7429" w:rsidP="001A7429">
            <w:pPr>
              <w:jc w:val="center"/>
              <w:rPr>
                <w:rFonts w:ascii="楷体" w:eastAsia="楷体" w:hAnsi="楷体"/>
                <w:b/>
                <w:bCs/>
              </w:rPr>
            </w:pPr>
            <w:r w:rsidRPr="002C7BF0">
              <w:rPr>
                <w:rFonts w:ascii="楷体" w:eastAsia="楷体" w:hAnsi="楷体" w:hint="eastAsia"/>
                <w:b/>
                <w:bCs/>
              </w:rPr>
              <w:t>模块</w:t>
            </w:r>
          </w:p>
        </w:tc>
        <w:tc>
          <w:tcPr>
            <w:tcW w:w="2126" w:type="dxa"/>
            <w:shd w:val="clear" w:color="000000" w:fill="8EAADB" w:themeFill="accent1" w:themeFillTint="99"/>
          </w:tcPr>
          <w:p w14:paraId="360B3967" w14:textId="77777777" w:rsidR="001A7429" w:rsidRPr="002C7BF0" w:rsidRDefault="001A7429" w:rsidP="001A7429">
            <w:pPr>
              <w:rPr>
                <w:rFonts w:ascii="楷体" w:eastAsia="楷体" w:hAnsi="楷体"/>
                <w:b/>
                <w:bCs/>
              </w:rPr>
            </w:pPr>
            <w:r w:rsidRPr="002C7BF0">
              <w:rPr>
                <w:rFonts w:ascii="楷体" w:eastAsia="楷体" w:hAnsi="楷体" w:hint="eastAsia"/>
                <w:b/>
                <w:bCs/>
              </w:rPr>
              <w:t>描述</w:t>
            </w:r>
          </w:p>
        </w:tc>
        <w:tc>
          <w:tcPr>
            <w:tcW w:w="4672" w:type="dxa"/>
            <w:shd w:val="clear" w:color="000000" w:fill="8EAADB" w:themeFill="accent1" w:themeFillTint="99"/>
            <w:vAlign w:val="center"/>
          </w:tcPr>
          <w:p w14:paraId="67A5FD95" w14:textId="77777777" w:rsidR="001A7429" w:rsidRPr="002C7BF0" w:rsidRDefault="001A7429" w:rsidP="001A7429">
            <w:pPr>
              <w:rPr>
                <w:rFonts w:ascii="楷体" w:eastAsia="楷体" w:hAnsi="楷体"/>
                <w:b/>
                <w:bCs/>
              </w:rPr>
            </w:pPr>
            <w:r w:rsidRPr="002C7BF0">
              <w:rPr>
                <w:rFonts w:ascii="楷体" w:eastAsia="楷体" w:hAnsi="楷体" w:hint="eastAsia"/>
                <w:b/>
                <w:bCs/>
              </w:rPr>
              <w:t>功能详细描述</w:t>
            </w:r>
          </w:p>
          <w:p w14:paraId="65FE1CCF" w14:textId="77777777" w:rsidR="001A7429" w:rsidRPr="002C7BF0" w:rsidRDefault="001A7429" w:rsidP="001A7429">
            <w:pPr>
              <w:rPr>
                <w:rFonts w:ascii="楷体" w:eastAsia="楷体" w:hAnsi="楷体"/>
                <w:b/>
                <w:bCs/>
              </w:rPr>
            </w:pPr>
            <w:r w:rsidRPr="002C7BF0">
              <w:rPr>
                <w:rFonts w:ascii="楷体" w:eastAsia="楷体" w:hAnsi="楷体" w:hint="eastAsia"/>
                <w:b/>
                <w:bCs/>
              </w:rPr>
              <w:t>（请自行补充平台的特点）</w:t>
            </w:r>
          </w:p>
        </w:tc>
      </w:tr>
      <w:tr w:rsidR="001A7429" w:rsidRPr="002C7BF0" w14:paraId="23775284" w14:textId="77777777" w:rsidTr="001A7429">
        <w:trPr>
          <w:trHeight w:val="860"/>
        </w:trPr>
        <w:tc>
          <w:tcPr>
            <w:tcW w:w="797" w:type="dxa"/>
            <w:vMerge w:val="restart"/>
            <w:shd w:val="clear" w:color="000000" w:fill="FFFFFF"/>
            <w:vAlign w:val="center"/>
          </w:tcPr>
          <w:p w14:paraId="15C5F111" w14:textId="77777777" w:rsidR="001A7429" w:rsidRPr="002C7BF0" w:rsidRDefault="001A7429" w:rsidP="001A7429">
            <w:pPr>
              <w:jc w:val="center"/>
              <w:rPr>
                <w:rFonts w:ascii="仿宋" w:eastAsia="仿宋" w:hAnsi="仿宋"/>
              </w:rPr>
            </w:pPr>
            <w:r w:rsidRPr="002C7BF0">
              <w:rPr>
                <w:rFonts w:ascii="仿宋" w:eastAsia="仿宋" w:hAnsi="仿宋" w:hint="eastAsia"/>
              </w:rPr>
              <w:t>系统功能</w:t>
            </w:r>
          </w:p>
        </w:tc>
        <w:tc>
          <w:tcPr>
            <w:tcW w:w="1080" w:type="dxa"/>
            <w:shd w:val="clear" w:color="000000" w:fill="FFFFFF"/>
            <w:vAlign w:val="center"/>
          </w:tcPr>
          <w:p w14:paraId="65BDDE42" w14:textId="77777777" w:rsidR="001A7429" w:rsidRPr="002C7BF0" w:rsidRDefault="001A7429" w:rsidP="001A7429">
            <w:pPr>
              <w:jc w:val="center"/>
              <w:rPr>
                <w:rFonts w:ascii="仿宋" w:eastAsia="仿宋" w:hAnsi="仿宋"/>
              </w:rPr>
            </w:pPr>
            <w:r w:rsidRPr="002C7BF0">
              <w:rPr>
                <w:rFonts w:ascii="仿宋" w:eastAsia="仿宋" w:hAnsi="仿宋" w:hint="eastAsia"/>
              </w:rPr>
              <w:t>兼容性</w:t>
            </w:r>
          </w:p>
        </w:tc>
        <w:tc>
          <w:tcPr>
            <w:tcW w:w="2126" w:type="dxa"/>
            <w:shd w:val="clear" w:color="000000" w:fill="FFFFFF"/>
          </w:tcPr>
          <w:p w14:paraId="400475F3" w14:textId="77777777" w:rsidR="001A7429" w:rsidRPr="002C7BF0" w:rsidRDefault="001A7429" w:rsidP="001A7429">
            <w:pPr>
              <w:rPr>
                <w:rFonts w:ascii="仿宋" w:eastAsia="仿宋" w:hAnsi="仿宋"/>
              </w:rPr>
            </w:pPr>
            <w:r w:rsidRPr="002C7BF0">
              <w:rPr>
                <w:rFonts w:ascii="仿宋" w:eastAsia="仿宋" w:hAnsi="仿宋" w:hint="eastAsia"/>
              </w:rPr>
              <w:t>支持目前市场上流行的大数据底层平台、能用多种技术栈方式进行开发，数据源兼容性强</w:t>
            </w:r>
          </w:p>
        </w:tc>
        <w:tc>
          <w:tcPr>
            <w:tcW w:w="4672" w:type="dxa"/>
            <w:shd w:val="clear" w:color="000000" w:fill="FFFFFF"/>
            <w:vAlign w:val="center"/>
          </w:tcPr>
          <w:p w14:paraId="062DBB4E" w14:textId="77777777" w:rsidR="001A7429" w:rsidRPr="002C7BF0" w:rsidRDefault="001A7429" w:rsidP="001A7429">
            <w:pPr>
              <w:rPr>
                <w:rFonts w:ascii="仿宋" w:eastAsia="仿宋" w:hAnsi="仿宋"/>
              </w:rPr>
            </w:pPr>
          </w:p>
        </w:tc>
      </w:tr>
      <w:tr w:rsidR="001A7429" w:rsidRPr="002C7BF0" w14:paraId="4B6B53F1" w14:textId="77777777" w:rsidTr="001A7429">
        <w:trPr>
          <w:trHeight w:val="860"/>
        </w:trPr>
        <w:tc>
          <w:tcPr>
            <w:tcW w:w="797" w:type="dxa"/>
            <w:vMerge/>
            <w:vAlign w:val="center"/>
          </w:tcPr>
          <w:p w14:paraId="33A547C1" w14:textId="77777777" w:rsidR="001A7429" w:rsidRPr="002C7BF0" w:rsidRDefault="001A7429" w:rsidP="001A7429">
            <w:pPr>
              <w:rPr>
                <w:rFonts w:ascii="仿宋" w:eastAsia="仿宋" w:hAnsi="仿宋"/>
              </w:rPr>
            </w:pPr>
          </w:p>
        </w:tc>
        <w:tc>
          <w:tcPr>
            <w:tcW w:w="1080" w:type="dxa"/>
            <w:shd w:val="clear" w:color="000000" w:fill="FFFFFF"/>
            <w:vAlign w:val="center"/>
          </w:tcPr>
          <w:p w14:paraId="66BE7A9F" w14:textId="77777777" w:rsidR="001A7429" w:rsidRPr="002C7BF0" w:rsidRDefault="001A7429" w:rsidP="001A7429">
            <w:pPr>
              <w:jc w:val="center"/>
              <w:rPr>
                <w:rFonts w:ascii="仿宋" w:eastAsia="仿宋" w:hAnsi="仿宋"/>
              </w:rPr>
            </w:pPr>
            <w:r w:rsidRPr="002C7BF0">
              <w:rPr>
                <w:rFonts w:ascii="仿宋" w:eastAsia="仿宋" w:hAnsi="仿宋" w:hint="eastAsia"/>
              </w:rPr>
              <w:t>性能</w:t>
            </w:r>
          </w:p>
        </w:tc>
        <w:tc>
          <w:tcPr>
            <w:tcW w:w="2126" w:type="dxa"/>
            <w:shd w:val="clear" w:color="000000" w:fill="FFFFFF"/>
          </w:tcPr>
          <w:p w14:paraId="347318DA" w14:textId="77777777" w:rsidR="001A7429" w:rsidRPr="002C7BF0" w:rsidRDefault="001A7429" w:rsidP="001A7429">
            <w:pPr>
              <w:rPr>
                <w:rFonts w:ascii="仿宋" w:eastAsia="仿宋" w:hAnsi="仿宋"/>
              </w:rPr>
            </w:pPr>
            <w:r w:rsidRPr="002C7BF0">
              <w:rPr>
                <w:rFonts w:ascii="仿宋" w:eastAsia="仿宋" w:hAnsi="仿宋" w:hint="eastAsia"/>
              </w:rPr>
              <w:t>能支撑多任务的并发以及作业调度</w:t>
            </w:r>
          </w:p>
        </w:tc>
        <w:tc>
          <w:tcPr>
            <w:tcW w:w="4672" w:type="dxa"/>
            <w:shd w:val="clear" w:color="000000" w:fill="FFFFFF"/>
            <w:vAlign w:val="center"/>
          </w:tcPr>
          <w:p w14:paraId="3E8D3D09" w14:textId="77777777" w:rsidR="001A7429" w:rsidRPr="002C7BF0" w:rsidRDefault="001A7429" w:rsidP="001A7429">
            <w:pPr>
              <w:rPr>
                <w:rFonts w:ascii="仿宋" w:eastAsia="仿宋" w:hAnsi="仿宋"/>
              </w:rPr>
            </w:pPr>
          </w:p>
        </w:tc>
      </w:tr>
      <w:tr w:rsidR="001A7429" w:rsidRPr="002C7BF0" w14:paraId="6AE24E20" w14:textId="77777777" w:rsidTr="001A7429">
        <w:trPr>
          <w:trHeight w:val="860"/>
        </w:trPr>
        <w:tc>
          <w:tcPr>
            <w:tcW w:w="797" w:type="dxa"/>
            <w:vMerge/>
            <w:vAlign w:val="center"/>
          </w:tcPr>
          <w:p w14:paraId="6F801DF0" w14:textId="77777777" w:rsidR="001A7429" w:rsidRPr="002C7BF0" w:rsidRDefault="001A7429" w:rsidP="001A7429">
            <w:pPr>
              <w:rPr>
                <w:rFonts w:ascii="仿宋" w:eastAsia="仿宋" w:hAnsi="仿宋"/>
              </w:rPr>
            </w:pPr>
          </w:p>
        </w:tc>
        <w:tc>
          <w:tcPr>
            <w:tcW w:w="1080" w:type="dxa"/>
            <w:shd w:val="clear" w:color="000000" w:fill="FFFFFF"/>
            <w:vAlign w:val="center"/>
          </w:tcPr>
          <w:p w14:paraId="210974C7" w14:textId="77777777" w:rsidR="001A7429" w:rsidRPr="002C7BF0" w:rsidRDefault="001A7429" w:rsidP="001A7429">
            <w:pPr>
              <w:jc w:val="center"/>
              <w:rPr>
                <w:rFonts w:ascii="仿宋" w:eastAsia="仿宋" w:hAnsi="仿宋"/>
              </w:rPr>
            </w:pPr>
            <w:r w:rsidRPr="002C7BF0">
              <w:rPr>
                <w:rFonts w:ascii="仿宋" w:eastAsia="仿宋" w:hAnsi="仿宋" w:hint="eastAsia"/>
              </w:rPr>
              <w:t>扩展性</w:t>
            </w:r>
          </w:p>
        </w:tc>
        <w:tc>
          <w:tcPr>
            <w:tcW w:w="2126" w:type="dxa"/>
            <w:shd w:val="clear" w:color="000000" w:fill="FFFFFF"/>
          </w:tcPr>
          <w:p w14:paraId="02D1C20D" w14:textId="77777777" w:rsidR="001A7429" w:rsidRPr="002C7BF0" w:rsidRDefault="001A7429" w:rsidP="001A7429">
            <w:pPr>
              <w:rPr>
                <w:rFonts w:ascii="仿宋" w:eastAsia="仿宋" w:hAnsi="仿宋"/>
              </w:rPr>
            </w:pPr>
            <w:r w:rsidRPr="002C7BF0">
              <w:rPr>
                <w:rFonts w:ascii="仿宋" w:eastAsia="仿宋" w:hAnsi="仿宋" w:hint="eastAsia"/>
              </w:rPr>
              <w:t>支持硬件的横向扩展、支持多租户的模式</w:t>
            </w:r>
          </w:p>
        </w:tc>
        <w:tc>
          <w:tcPr>
            <w:tcW w:w="4672" w:type="dxa"/>
            <w:shd w:val="clear" w:color="000000" w:fill="FFFFFF"/>
            <w:vAlign w:val="center"/>
          </w:tcPr>
          <w:p w14:paraId="440E1256" w14:textId="77777777" w:rsidR="001A7429" w:rsidRPr="002C7BF0" w:rsidRDefault="001A7429" w:rsidP="001A7429">
            <w:pPr>
              <w:rPr>
                <w:rFonts w:ascii="仿宋" w:eastAsia="仿宋" w:hAnsi="仿宋"/>
              </w:rPr>
            </w:pPr>
          </w:p>
        </w:tc>
      </w:tr>
      <w:tr w:rsidR="001A7429" w:rsidRPr="002C7BF0" w14:paraId="2E0C5723" w14:textId="77777777" w:rsidTr="001A7429">
        <w:trPr>
          <w:trHeight w:val="860"/>
        </w:trPr>
        <w:tc>
          <w:tcPr>
            <w:tcW w:w="797" w:type="dxa"/>
            <w:vMerge/>
            <w:vAlign w:val="center"/>
          </w:tcPr>
          <w:p w14:paraId="06DC0D27" w14:textId="77777777" w:rsidR="001A7429" w:rsidRPr="002C7BF0" w:rsidRDefault="001A7429" w:rsidP="001A7429">
            <w:pPr>
              <w:rPr>
                <w:rFonts w:ascii="仿宋" w:eastAsia="仿宋" w:hAnsi="仿宋"/>
              </w:rPr>
            </w:pPr>
          </w:p>
        </w:tc>
        <w:tc>
          <w:tcPr>
            <w:tcW w:w="1080" w:type="dxa"/>
            <w:shd w:val="clear" w:color="000000" w:fill="FFFFFF"/>
            <w:vAlign w:val="center"/>
          </w:tcPr>
          <w:p w14:paraId="42F13775" w14:textId="77777777" w:rsidR="001A7429" w:rsidRPr="002C7BF0" w:rsidRDefault="001A7429" w:rsidP="001A7429">
            <w:pPr>
              <w:jc w:val="center"/>
              <w:rPr>
                <w:rFonts w:ascii="仿宋" w:eastAsia="仿宋" w:hAnsi="仿宋"/>
              </w:rPr>
            </w:pPr>
            <w:r w:rsidRPr="002C7BF0">
              <w:rPr>
                <w:rFonts w:ascii="仿宋" w:eastAsia="仿宋" w:hAnsi="仿宋" w:hint="eastAsia"/>
              </w:rPr>
              <w:t>成熟度</w:t>
            </w:r>
          </w:p>
        </w:tc>
        <w:tc>
          <w:tcPr>
            <w:tcW w:w="2126" w:type="dxa"/>
            <w:shd w:val="clear" w:color="000000" w:fill="FFFFFF"/>
          </w:tcPr>
          <w:p w14:paraId="3AE95660" w14:textId="77777777" w:rsidR="001A7429" w:rsidRPr="002C7BF0" w:rsidRDefault="001A7429" w:rsidP="001A7429">
            <w:pPr>
              <w:rPr>
                <w:rFonts w:ascii="仿宋" w:eastAsia="仿宋" w:hAnsi="仿宋"/>
              </w:rPr>
            </w:pPr>
            <w:r w:rsidRPr="002C7BF0">
              <w:rPr>
                <w:rFonts w:ascii="仿宋" w:eastAsia="仿宋" w:hAnsi="仿宋" w:hint="eastAsia"/>
              </w:rPr>
              <w:t>要求平台成熟能力较高，有大客户使用案例</w:t>
            </w:r>
          </w:p>
        </w:tc>
        <w:tc>
          <w:tcPr>
            <w:tcW w:w="4672" w:type="dxa"/>
            <w:shd w:val="clear" w:color="000000" w:fill="FFFFFF"/>
            <w:vAlign w:val="center"/>
          </w:tcPr>
          <w:p w14:paraId="24A376AB" w14:textId="77777777" w:rsidR="001A7429" w:rsidRPr="002C7BF0" w:rsidRDefault="001A7429" w:rsidP="001A7429">
            <w:pPr>
              <w:rPr>
                <w:rFonts w:ascii="仿宋" w:eastAsia="仿宋" w:hAnsi="仿宋"/>
              </w:rPr>
            </w:pPr>
          </w:p>
        </w:tc>
      </w:tr>
      <w:tr w:rsidR="001A7429" w:rsidRPr="002C7BF0" w14:paraId="32312BC7" w14:textId="77777777" w:rsidTr="001A7429">
        <w:trPr>
          <w:trHeight w:val="860"/>
        </w:trPr>
        <w:tc>
          <w:tcPr>
            <w:tcW w:w="797" w:type="dxa"/>
            <w:vMerge/>
            <w:vAlign w:val="center"/>
          </w:tcPr>
          <w:p w14:paraId="2A77AB77" w14:textId="77777777" w:rsidR="001A7429" w:rsidRPr="002C7BF0" w:rsidRDefault="001A7429" w:rsidP="001A7429">
            <w:pPr>
              <w:rPr>
                <w:rFonts w:ascii="仿宋" w:eastAsia="仿宋" w:hAnsi="仿宋"/>
              </w:rPr>
            </w:pPr>
          </w:p>
        </w:tc>
        <w:tc>
          <w:tcPr>
            <w:tcW w:w="1080" w:type="dxa"/>
            <w:shd w:val="clear" w:color="000000" w:fill="FFFFFF"/>
            <w:vAlign w:val="center"/>
          </w:tcPr>
          <w:p w14:paraId="4BF9AE39" w14:textId="77777777" w:rsidR="001A7429" w:rsidRPr="002C7BF0" w:rsidRDefault="001A7429" w:rsidP="001A7429">
            <w:pPr>
              <w:jc w:val="center"/>
              <w:rPr>
                <w:rFonts w:ascii="仿宋" w:eastAsia="仿宋" w:hAnsi="仿宋"/>
              </w:rPr>
            </w:pPr>
            <w:r w:rsidRPr="002C7BF0">
              <w:rPr>
                <w:rFonts w:ascii="仿宋" w:eastAsia="仿宋" w:hAnsi="仿宋" w:hint="eastAsia"/>
              </w:rPr>
              <w:t>稳定性</w:t>
            </w:r>
          </w:p>
        </w:tc>
        <w:tc>
          <w:tcPr>
            <w:tcW w:w="2126" w:type="dxa"/>
            <w:shd w:val="clear" w:color="000000" w:fill="FFFFFF"/>
          </w:tcPr>
          <w:p w14:paraId="449DB12D" w14:textId="77777777" w:rsidR="001A7429" w:rsidRPr="002C7BF0" w:rsidRDefault="001A7429" w:rsidP="001A7429">
            <w:pPr>
              <w:rPr>
                <w:rFonts w:ascii="仿宋" w:eastAsia="仿宋" w:hAnsi="仿宋"/>
              </w:rPr>
            </w:pPr>
            <w:r w:rsidRPr="002C7BF0">
              <w:rPr>
                <w:rFonts w:ascii="仿宋" w:eastAsia="仿宋" w:hAnsi="仿宋" w:hint="eastAsia"/>
              </w:rPr>
              <w:t>要求7*24小时不间断稳定运行，支持自动或手动恢复措施</w:t>
            </w:r>
          </w:p>
        </w:tc>
        <w:tc>
          <w:tcPr>
            <w:tcW w:w="4672" w:type="dxa"/>
            <w:shd w:val="clear" w:color="000000" w:fill="FFFFFF"/>
            <w:vAlign w:val="center"/>
          </w:tcPr>
          <w:p w14:paraId="70A2D779" w14:textId="77777777" w:rsidR="001A7429" w:rsidRPr="002C7BF0" w:rsidRDefault="001A7429" w:rsidP="001A7429">
            <w:pPr>
              <w:rPr>
                <w:rFonts w:ascii="仿宋" w:eastAsia="仿宋" w:hAnsi="仿宋"/>
              </w:rPr>
            </w:pPr>
          </w:p>
        </w:tc>
      </w:tr>
    </w:tbl>
    <w:p w14:paraId="23693DA6" w14:textId="77777777" w:rsidR="001A7429" w:rsidRPr="002C7BF0" w:rsidRDefault="001A7429" w:rsidP="001A7429">
      <w:pPr>
        <w:rPr>
          <w:rFonts w:asciiTheme="minorEastAsia" w:eastAsiaTheme="minorEastAsia" w:hAnsiTheme="minorEastAsia"/>
          <w:sz w:val="16"/>
          <w:szCs w:val="16"/>
        </w:rPr>
      </w:pPr>
    </w:p>
    <w:p w14:paraId="176EC04E" w14:textId="77777777" w:rsidR="001A7429" w:rsidRPr="002C7BF0" w:rsidRDefault="001A7429" w:rsidP="001A7429"/>
    <w:p w14:paraId="7D4BDEC3" w14:textId="69DFA169" w:rsidR="001A7429" w:rsidRPr="002C7BF0" w:rsidRDefault="001A7429" w:rsidP="00AE2216">
      <w:pPr>
        <w:pStyle w:val="2"/>
        <w:rPr>
          <w:rFonts w:ascii="楷体" w:eastAsia="楷体" w:hAnsi="楷体"/>
          <w:shd w:val="clear" w:color="auto" w:fill="FFFFFF" w:themeFill="background1"/>
        </w:rPr>
      </w:pPr>
      <w:bookmarkStart w:id="106" w:name="_Toc27396"/>
      <w:bookmarkStart w:id="107" w:name="_Toc33193369"/>
      <w:bookmarkStart w:id="108" w:name="_Toc19843"/>
      <w:bookmarkStart w:id="109" w:name="_Toc40364217"/>
      <w:r w:rsidRPr="002C7BF0">
        <w:rPr>
          <w:rFonts w:ascii="楷体" w:eastAsia="楷体" w:hAnsi="楷体" w:hint="eastAsia"/>
          <w:shd w:val="clear" w:color="auto" w:fill="FFFFFF" w:themeFill="background1"/>
        </w:rPr>
        <w:t>四、</w:t>
      </w:r>
      <w:bookmarkEnd w:id="106"/>
      <w:bookmarkEnd w:id="107"/>
      <w:bookmarkEnd w:id="108"/>
      <w:bookmarkEnd w:id="109"/>
      <w:r w:rsidR="009438D7" w:rsidRPr="002C7BF0">
        <w:rPr>
          <w:rFonts w:ascii="楷体" w:eastAsia="楷体" w:hAnsi="楷体" w:hint="eastAsia"/>
          <w:shd w:val="clear" w:color="auto" w:fill="FFFFFF" w:themeFill="background1"/>
        </w:rPr>
        <w:t>数字化风险评估工具清单</w:t>
      </w:r>
    </w:p>
    <w:tbl>
      <w:tblPr>
        <w:tblW w:w="86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59"/>
        <w:gridCol w:w="4624"/>
        <w:gridCol w:w="2174"/>
      </w:tblGrid>
      <w:tr w:rsidR="001A7429" w:rsidRPr="002C7BF0" w14:paraId="732F4612" w14:textId="77777777" w:rsidTr="001A7429">
        <w:trPr>
          <w:trHeight w:val="520"/>
        </w:trPr>
        <w:tc>
          <w:tcPr>
            <w:tcW w:w="1018" w:type="dxa"/>
            <w:shd w:val="clear" w:color="000000" w:fill="8EAADB" w:themeFill="accent1" w:themeFillTint="99"/>
            <w:vAlign w:val="center"/>
          </w:tcPr>
          <w:p w14:paraId="62ADE509" w14:textId="77777777" w:rsidR="001A7429" w:rsidRPr="002C7BF0" w:rsidRDefault="001A7429" w:rsidP="001A7429">
            <w:pPr>
              <w:jc w:val="center"/>
              <w:rPr>
                <w:rFonts w:ascii="楷体" w:eastAsia="楷体" w:hAnsi="楷体"/>
                <w:b/>
                <w:bCs/>
                <w:shd w:val="clear" w:color="auto" w:fill="FFFFFF" w:themeFill="background1"/>
              </w:rPr>
            </w:pPr>
            <w:r w:rsidRPr="002C7BF0">
              <w:rPr>
                <w:rFonts w:ascii="楷体" w:eastAsia="楷体" w:hAnsi="楷体" w:hint="eastAsia"/>
                <w:b/>
                <w:bCs/>
                <w:shd w:val="clear" w:color="auto" w:fill="FFFFFF" w:themeFill="background1"/>
              </w:rPr>
              <w:t>客户端</w:t>
            </w:r>
          </w:p>
        </w:tc>
        <w:tc>
          <w:tcPr>
            <w:tcW w:w="859" w:type="dxa"/>
            <w:shd w:val="clear" w:color="000000" w:fill="8EAADB" w:themeFill="accent1" w:themeFillTint="99"/>
          </w:tcPr>
          <w:p w14:paraId="44387066" w14:textId="77777777" w:rsidR="001A7429" w:rsidRPr="002C7BF0" w:rsidRDefault="001A7429" w:rsidP="001A7429">
            <w:pPr>
              <w:rPr>
                <w:rFonts w:ascii="楷体" w:eastAsia="楷体" w:hAnsi="楷体"/>
                <w:b/>
                <w:bCs/>
                <w:shd w:val="clear" w:color="auto" w:fill="FFFFFF" w:themeFill="background1"/>
              </w:rPr>
            </w:pPr>
            <w:r w:rsidRPr="002C7BF0">
              <w:rPr>
                <w:rFonts w:ascii="楷体" w:eastAsia="楷体" w:hAnsi="楷体"/>
                <w:b/>
                <w:bCs/>
                <w:shd w:val="clear" w:color="auto" w:fill="FFFFFF" w:themeFill="background1"/>
              </w:rPr>
              <w:t>功能</w:t>
            </w:r>
            <w:r w:rsidRPr="002C7BF0">
              <w:rPr>
                <w:rFonts w:ascii="楷体" w:eastAsia="楷体" w:hAnsi="楷体" w:hint="eastAsia"/>
                <w:b/>
                <w:bCs/>
                <w:shd w:val="clear" w:color="auto" w:fill="FFFFFF" w:themeFill="background1"/>
              </w:rPr>
              <w:t>模块</w:t>
            </w:r>
          </w:p>
        </w:tc>
        <w:tc>
          <w:tcPr>
            <w:tcW w:w="4624" w:type="dxa"/>
            <w:shd w:val="clear" w:color="000000" w:fill="8EAADB" w:themeFill="accent1" w:themeFillTint="99"/>
            <w:vAlign w:val="center"/>
          </w:tcPr>
          <w:p w14:paraId="443CC2A2" w14:textId="77777777" w:rsidR="001A7429" w:rsidRPr="002C7BF0" w:rsidRDefault="001A7429" w:rsidP="001A7429">
            <w:pPr>
              <w:rPr>
                <w:rFonts w:ascii="楷体" w:eastAsia="楷体" w:hAnsi="楷体"/>
                <w:b/>
                <w:bCs/>
                <w:shd w:val="clear" w:color="auto" w:fill="FFFFFF" w:themeFill="background1"/>
              </w:rPr>
            </w:pPr>
            <w:r w:rsidRPr="002C7BF0">
              <w:rPr>
                <w:rFonts w:ascii="楷体" w:eastAsia="楷体" w:hAnsi="楷体" w:hint="eastAsia"/>
                <w:b/>
                <w:bCs/>
                <w:shd w:val="clear" w:color="auto" w:fill="FFFFFF" w:themeFill="background1"/>
              </w:rPr>
              <w:t>描述</w:t>
            </w:r>
            <w:r w:rsidRPr="002C7BF0">
              <w:rPr>
                <w:rFonts w:ascii="楷体" w:eastAsia="楷体" w:hAnsi="楷体"/>
                <w:b/>
                <w:bCs/>
                <w:shd w:val="clear" w:color="auto" w:fill="FFFFFF" w:themeFill="background1"/>
              </w:rPr>
              <w:t xml:space="preserve"> </w:t>
            </w:r>
          </w:p>
        </w:tc>
        <w:tc>
          <w:tcPr>
            <w:tcW w:w="2174" w:type="dxa"/>
            <w:shd w:val="clear" w:color="000000" w:fill="8EAADB" w:themeFill="accent1" w:themeFillTint="99"/>
          </w:tcPr>
          <w:p w14:paraId="6A03A8ED" w14:textId="77777777" w:rsidR="001A7429" w:rsidRPr="002C7BF0" w:rsidRDefault="001A7429" w:rsidP="001A7429">
            <w:pPr>
              <w:rPr>
                <w:rFonts w:ascii="楷体" w:eastAsia="楷体" w:hAnsi="楷体"/>
                <w:b/>
                <w:bCs/>
                <w:shd w:val="clear" w:color="auto" w:fill="FFFFFF" w:themeFill="background1"/>
              </w:rPr>
            </w:pPr>
            <w:r w:rsidRPr="002C7BF0">
              <w:rPr>
                <w:rFonts w:ascii="楷体" w:eastAsia="楷体" w:hAnsi="楷体" w:hint="eastAsia"/>
                <w:b/>
                <w:bCs/>
                <w:shd w:val="clear" w:color="auto" w:fill="FFFFFF" w:themeFill="background1"/>
              </w:rPr>
              <w:t>功能详细描述</w:t>
            </w:r>
          </w:p>
          <w:p w14:paraId="29747167" w14:textId="77777777" w:rsidR="001A7429" w:rsidRPr="002C7BF0" w:rsidRDefault="001A7429" w:rsidP="001A7429">
            <w:pPr>
              <w:rPr>
                <w:rFonts w:ascii="楷体" w:eastAsia="楷体" w:hAnsi="楷体"/>
                <w:b/>
                <w:bCs/>
                <w:shd w:val="clear" w:color="auto" w:fill="FFFFFF" w:themeFill="background1"/>
              </w:rPr>
            </w:pPr>
            <w:r w:rsidRPr="002C7BF0">
              <w:rPr>
                <w:rFonts w:ascii="楷体" w:eastAsia="楷体" w:hAnsi="楷体" w:hint="eastAsia"/>
                <w:b/>
                <w:bCs/>
                <w:shd w:val="clear" w:color="auto" w:fill="FFFFFF" w:themeFill="background1"/>
              </w:rPr>
              <w:t>（请自行补充）</w:t>
            </w:r>
          </w:p>
        </w:tc>
      </w:tr>
      <w:tr w:rsidR="009438D7" w:rsidRPr="002C7BF0" w14:paraId="04F9DEC4" w14:textId="77777777" w:rsidTr="009438D7">
        <w:trPr>
          <w:trHeight w:val="860"/>
        </w:trPr>
        <w:tc>
          <w:tcPr>
            <w:tcW w:w="1018" w:type="dxa"/>
            <w:vMerge w:val="restart"/>
            <w:shd w:val="clear" w:color="auto" w:fill="FFFFFF" w:themeFill="background1"/>
            <w:vAlign w:val="center"/>
          </w:tcPr>
          <w:p w14:paraId="77A00F94" w14:textId="780F02C5" w:rsidR="009438D7" w:rsidRPr="002C7BF0" w:rsidRDefault="009438D7" w:rsidP="00AE2216">
            <w:pPr>
              <w:jc w:val="center"/>
            </w:pPr>
            <w:r w:rsidRPr="002C7BF0">
              <w:rPr>
                <w:rFonts w:ascii="仿宋" w:eastAsia="仿宋" w:hAnsi="仿宋" w:hint="eastAsia"/>
              </w:rPr>
              <w:t>风控平台</w:t>
            </w:r>
          </w:p>
        </w:tc>
        <w:tc>
          <w:tcPr>
            <w:tcW w:w="859" w:type="dxa"/>
            <w:shd w:val="clear" w:color="000000" w:fill="FFFFFF"/>
          </w:tcPr>
          <w:p w14:paraId="5282A876" w14:textId="4ECA9902"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bCs/>
              </w:rPr>
              <w:t>行业及政策类风险分析</w:t>
            </w:r>
          </w:p>
        </w:tc>
        <w:tc>
          <w:tcPr>
            <w:tcW w:w="4624" w:type="dxa"/>
            <w:shd w:val="clear" w:color="000000" w:fill="FFFFFF"/>
            <w:vAlign w:val="center"/>
          </w:tcPr>
          <w:p w14:paraId="79858EE8" w14:textId="273EE285" w:rsidR="009438D7" w:rsidRPr="002C7BF0" w:rsidRDefault="009438D7" w:rsidP="001A7429">
            <w:pPr>
              <w:rPr>
                <w:rFonts w:ascii="仿宋" w:eastAsia="仿宋" w:hAnsi="仿宋"/>
                <w:shd w:val="clear" w:color="auto" w:fill="FFE599" w:themeFill="accent4" w:themeFillTint="66"/>
              </w:rPr>
            </w:pPr>
            <w:r w:rsidRPr="002C7BF0">
              <w:rPr>
                <w:rFonts w:ascii="仿宋" w:eastAsia="仿宋" w:hAnsi="仿宋"/>
              </w:rPr>
              <w:t>业务涉及到国家的政策，包括宏观性政策、区域性政策，产业性政策，如融资性贸易等要素进行风险判断，设置政策类合规性风险管理红线，杜绝合规性风险。</w:t>
            </w:r>
            <w:r w:rsidRPr="002C7BF0">
              <w:rPr>
                <w:rFonts w:ascii="仿宋" w:eastAsia="仿宋" w:hAnsi="仿宋" w:hint="eastAsia"/>
              </w:rPr>
              <w:t>实时</w:t>
            </w:r>
            <w:r w:rsidRPr="002C7BF0">
              <w:rPr>
                <w:rFonts w:ascii="仿宋" w:eastAsia="仿宋" w:hAnsi="仿宋"/>
              </w:rPr>
              <w:t>监控外部环境的重大变化，包括贸易战、制裁等因素，判断发展趋势，进行提前预警。</w:t>
            </w:r>
          </w:p>
        </w:tc>
        <w:tc>
          <w:tcPr>
            <w:tcW w:w="2174" w:type="dxa"/>
            <w:shd w:val="clear" w:color="000000" w:fill="FFFFFF"/>
          </w:tcPr>
          <w:p w14:paraId="13C84488"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6A190320" w14:textId="77777777" w:rsidTr="009438D7">
        <w:trPr>
          <w:trHeight w:val="860"/>
        </w:trPr>
        <w:tc>
          <w:tcPr>
            <w:tcW w:w="1018" w:type="dxa"/>
            <w:vMerge/>
            <w:shd w:val="clear" w:color="auto" w:fill="FFFFFF" w:themeFill="background1"/>
            <w:vAlign w:val="center"/>
          </w:tcPr>
          <w:p w14:paraId="00E3B204"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3A30E865" w14:textId="6FA98568"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hint="eastAsia"/>
                <w:bCs/>
              </w:rPr>
              <w:t>黑名单体系</w:t>
            </w:r>
          </w:p>
        </w:tc>
        <w:tc>
          <w:tcPr>
            <w:tcW w:w="4624" w:type="dxa"/>
            <w:shd w:val="clear" w:color="000000" w:fill="FFFFFF"/>
            <w:vAlign w:val="center"/>
          </w:tcPr>
          <w:p w14:paraId="0150333A" w14:textId="5D69A7A1" w:rsidR="009438D7" w:rsidRPr="002C7BF0" w:rsidRDefault="009438D7" w:rsidP="00740A2D">
            <w:pPr>
              <w:rPr>
                <w:rFonts w:ascii="仿宋" w:eastAsia="仿宋" w:hAnsi="仿宋"/>
                <w:shd w:val="clear" w:color="auto" w:fill="FFE599" w:themeFill="accent4" w:themeFillTint="66"/>
              </w:rPr>
            </w:pPr>
            <w:r w:rsidRPr="002C7BF0">
              <w:rPr>
                <w:rFonts w:ascii="仿宋" w:eastAsia="仿宋" w:hAnsi="仿宋"/>
              </w:rPr>
              <w:t>偷税欠税企业</w:t>
            </w:r>
            <w:r w:rsidRPr="002C7BF0">
              <w:rPr>
                <w:rFonts w:ascii="仿宋" w:eastAsia="仿宋" w:hAnsi="仿宋" w:hint="eastAsia"/>
              </w:rPr>
              <w:t>、</w:t>
            </w:r>
            <w:r w:rsidRPr="002C7BF0">
              <w:rPr>
                <w:rFonts w:ascii="仿宋" w:eastAsia="仿宋" w:hAnsi="仿宋"/>
              </w:rPr>
              <w:t>出口退税问题企业</w:t>
            </w:r>
            <w:r w:rsidRPr="002C7BF0">
              <w:rPr>
                <w:rFonts w:ascii="仿宋" w:eastAsia="仿宋" w:hAnsi="仿宋" w:hint="eastAsia"/>
              </w:rPr>
              <w:t>、</w:t>
            </w:r>
            <w:r w:rsidRPr="002C7BF0">
              <w:rPr>
                <w:rFonts w:ascii="仿宋" w:eastAsia="仿宋" w:hAnsi="仿宋"/>
              </w:rPr>
              <w:t>重大税收违法企业</w:t>
            </w:r>
            <w:r w:rsidRPr="002C7BF0">
              <w:rPr>
                <w:rFonts w:ascii="仿宋" w:eastAsia="仿宋" w:hAnsi="仿宋" w:hint="eastAsia"/>
              </w:rPr>
              <w:t>、</w:t>
            </w:r>
            <w:r w:rsidRPr="002C7BF0">
              <w:rPr>
                <w:rFonts w:ascii="仿宋" w:eastAsia="仿宋" w:hAnsi="仿宋"/>
              </w:rPr>
              <w:t>税务非正常户及其关联企业</w:t>
            </w:r>
            <w:r w:rsidRPr="002C7BF0">
              <w:rPr>
                <w:rFonts w:ascii="仿宋" w:eastAsia="仿宋" w:hAnsi="仿宋" w:hint="eastAsia"/>
              </w:rPr>
              <w:t>、</w:t>
            </w:r>
            <w:r w:rsidRPr="002C7BF0">
              <w:rPr>
                <w:rFonts w:ascii="仿宋" w:eastAsia="仿宋" w:hAnsi="仿宋"/>
              </w:rPr>
              <w:t>国资委金融黑名单及其关联企业</w:t>
            </w:r>
            <w:r w:rsidRPr="002C7BF0">
              <w:rPr>
                <w:rFonts w:ascii="仿宋" w:eastAsia="仿宋" w:hAnsi="仿宋" w:hint="eastAsia"/>
              </w:rPr>
              <w:t>、</w:t>
            </w:r>
            <w:r w:rsidRPr="002C7BF0">
              <w:rPr>
                <w:rFonts w:ascii="仿宋" w:eastAsia="仿宋" w:hAnsi="仿宋"/>
              </w:rPr>
              <w:t>失信企业及其工商关联企业</w:t>
            </w:r>
            <w:r w:rsidRPr="002C7BF0">
              <w:rPr>
                <w:rFonts w:ascii="仿宋" w:eastAsia="仿宋" w:hAnsi="仿宋" w:hint="eastAsia"/>
              </w:rPr>
              <w:t>、</w:t>
            </w:r>
            <w:r w:rsidRPr="002C7BF0">
              <w:rPr>
                <w:rFonts w:ascii="仿宋" w:eastAsia="仿宋" w:hAnsi="仿宋"/>
              </w:rPr>
              <w:t>海关失信失联企业及关联企业</w:t>
            </w:r>
            <w:r w:rsidRPr="002C7BF0">
              <w:rPr>
                <w:rFonts w:ascii="仿宋" w:eastAsia="仿宋" w:hAnsi="仿宋" w:hint="eastAsia"/>
              </w:rPr>
              <w:t>等。</w:t>
            </w:r>
          </w:p>
        </w:tc>
        <w:tc>
          <w:tcPr>
            <w:tcW w:w="2174" w:type="dxa"/>
            <w:shd w:val="clear" w:color="000000" w:fill="FFFFFF"/>
          </w:tcPr>
          <w:p w14:paraId="7CC9F06A"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1E4FF927" w14:textId="77777777" w:rsidTr="009438D7">
        <w:trPr>
          <w:trHeight w:val="860"/>
        </w:trPr>
        <w:tc>
          <w:tcPr>
            <w:tcW w:w="1018" w:type="dxa"/>
            <w:vMerge/>
            <w:shd w:val="clear" w:color="auto" w:fill="FFFFFF" w:themeFill="background1"/>
            <w:vAlign w:val="center"/>
          </w:tcPr>
          <w:p w14:paraId="5C99C84D"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12A61E79" w14:textId="6FFC7E1A"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hint="eastAsia"/>
                <w:bCs/>
              </w:rPr>
              <w:t>业务真实性分析</w:t>
            </w:r>
          </w:p>
        </w:tc>
        <w:tc>
          <w:tcPr>
            <w:tcW w:w="4624" w:type="dxa"/>
            <w:shd w:val="clear" w:color="000000" w:fill="FFFFFF"/>
            <w:vAlign w:val="center"/>
          </w:tcPr>
          <w:p w14:paraId="09EBBC09" w14:textId="758ABD06" w:rsidR="009438D7" w:rsidRPr="002C7BF0" w:rsidRDefault="009438D7" w:rsidP="001A7429">
            <w:pPr>
              <w:pStyle w:val="14"/>
              <w:ind w:firstLineChars="0" w:firstLine="0"/>
              <w:rPr>
                <w:rFonts w:ascii="仿宋" w:eastAsia="仿宋" w:hAnsi="仿宋"/>
                <w:kern w:val="0"/>
                <w:sz w:val="24"/>
                <w:szCs w:val="24"/>
                <w:shd w:val="clear" w:color="auto" w:fill="FFE599" w:themeFill="accent4" w:themeFillTint="66"/>
              </w:rPr>
            </w:pPr>
            <w:r w:rsidRPr="002C7BF0">
              <w:rPr>
                <w:rFonts w:ascii="仿宋" w:eastAsia="仿宋" w:hAnsi="仿宋" w:hint="eastAsia"/>
                <w:sz w:val="24"/>
                <w:szCs w:val="24"/>
              </w:rPr>
              <w:t>采销匹配（进销项匹配模型、虚开发票模型、商品匹配模型、物流匹配模型等）；虚假采购（从风险企业采购、从风险地区采购、采购高风险商品、其他可疑采购等）；关联交易（关联交易采购金额占比、关联销售金额占比等，关联企业、关联人员、关联地址、上下游雷同等）；闭环贸易、平进平出、商品价格真实等。</w:t>
            </w:r>
          </w:p>
        </w:tc>
        <w:tc>
          <w:tcPr>
            <w:tcW w:w="2174" w:type="dxa"/>
            <w:shd w:val="clear" w:color="000000" w:fill="FFFFFF"/>
          </w:tcPr>
          <w:p w14:paraId="339961F6"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2E619FCA" w14:textId="77777777" w:rsidTr="009438D7">
        <w:trPr>
          <w:trHeight w:val="860"/>
        </w:trPr>
        <w:tc>
          <w:tcPr>
            <w:tcW w:w="1018" w:type="dxa"/>
            <w:vMerge/>
            <w:shd w:val="clear" w:color="auto" w:fill="FFFFFF" w:themeFill="background1"/>
            <w:vAlign w:val="center"/>
          </w:tcPr>
          <w:p w14:paraId="7D161E63"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5498B845" w14:textId="478EA301"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hint="eastAsia"/>
                <w:bCs/>
              </w:rPr>
              <w:t>融资行为分析</w:t>
            </w:r>
          </w:p>
        </w:tc>
        <w:tc>
          <w:tcPr>
            <w:tcW w:w="4624" w:type="dxa"/>
            <w:shd w:val="clear" w:color="000000" w:fill="FFFFFF"/>
            <w:vAlign w:val="center"/>
          </w:tcPr>
          <w:p w14:paraId="01E21619" w14:textId="66D26F35" w:rsidR="009438D7" w:rsidRPr="002C7BF0" w:rsidRDefault="009438D7" w:rsidP="001A7429">
            <w:pPr>
              <w:pStyle w:val="14"/>
              <w:ind w:firstLineChars="0" w:firstLine="0"/>
              <w:rPr>
                <w:rFonts w:ascii="仿宋" w:eastAsia="仿宋" w:hAnsi="仿宋"/>
                <w:sz w:val="24"/>
                <w:szCs w:val="24"/>
              </w:rPr>
            </w:pPr>
            <w:r w:rsidRPr="002C7BF0">
              <w:rPr>
                <w:rFonts w:ascii="仿宋" w:eastAsia="仿宋" w:hAnsi="仿宋" w:hint="eastAsia"/>
                <w:sz w:val="24"/>
                <w:szCs w:val="24"/>
              </w:rPr>
              <w:t>资产抵质押-股权汇总、动产抵质押汇总、资产抵质押-动产汇总、资产冻结-股权汇总、融资纠纷汇总、应收账款质押与转让汇总、实控人抵质押担保等。</w:t>
            </w:r>
          </w:p>
        </w:tc>
        <w:tc>
          <w:tcPr>
            <w:tcW w:w="2174" w:type="dxa"/>
            <w:shd w:val="clear" w:color="000000" w:fill="FFFFFF"/>
          </w:tcPr>
          <w:p w14:paraId="59766731"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48735CD6" w14:textId="77777777" w:rsidTr="009438D7">
        <w:trPr>
          <w:trHeight w:val="860"/>
        </w:trPr>
        <w:tc>
          <w:tcPr>
            <w:tcW w:w="1018" w:type="dxa"/>
            <w:vMerge/>
            <w:shd w:val="clear" w:color="auto" w:fill="FFFFFF" w:themeFill="background1"/>
            <w:vAlign w:val="center"/>
          </w:tcPr>
          <w:p w14:paraId="723BE2D2"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7E797557" w14:textId="66CDCC03"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hint="eastAsia"/>
                <w:bCs/>
              </w:rPr>
              <w:t>财务数据分析</w:t>
            </w:r>
          </w:p>
        </w:tc>
        <w:tc>
          <w:tcPr>
            <w:tcW w:w="4624" w:type="dxa"/>
            <w:shd w:val="clear" w:color="000000" w:fill="FFFFFF"/>
            <w:vAlign w:val="center"/>
          </w:tcPr>
          <w:p w14:paraId="14978FE8" w14:textId="269FB405" w:rsidR="009438D7" w:rsidRPr="002C7BF0" w:rsidRDefault="009438D7" w:rsidP="001A7429">
            <w:pPr>
              <w:pStyle w:val="14"/>
              <w:ind w:firstLineChars="0" w:firstLine="0"/>
              <w:rPr>
                <w:rFonts w:ascii="仿宋" w:eastAsia="仿宋" w:hAnsi="仿宋"/>
                <w:kern w:val="0"/>
                <w:sz w:val="24"/>
                <w:szCs w:val="24"/>
                <w:shd w:val="clear" w:color="auto" w:fill="FFE599" w:themeFill="accent4" w:themeFillTint="66"/>
              </w:rPr>
            </w:pPr>
            <w:r w:rsidRPr="002C7BF0">
              <w:rPr>
                <w:rFonts w:ascii="仿宋" w:eastAsia="仿宋" w:hAnsi="仿宋" w:hint="eastAsia"/>
                <w:sz w:val="24"/>
                <w:szCs w:val="24"/>
              </w:rPr>
              <w:t>盈利能力（销售利润率、净利润、资产收益率等）、盈利质量（全部资产现金回收率、盈利现金比率等）、偿债能力（净运营资本、</w:t>
            </w:r>
            <w:r w:rsidRPr="002C7BF0">
              <w:rPr>
                <w:rFonts w:ascii="仿宋" w:eastAsia="仿宋" w:hAnsi="仿宋" w:hint="eastAsia"/>
                <w:sz w:val="24"/>
                <w:szCs w:val="24"/>
              </w:rPr>
              <w:lastRenderedPageBreak/>
              <w:t>现金比率、现金流量比率、资产负债率、产权比率与权益乘数等）、营运能力（应收账款周转率、存货周转率、流动资产周转率等）、发展能力（股东权益增长率、资产增长率、销售增长率、净利润增长率等）等。</w:t>
            </w:r>
          </w:p>
        </w:tc>
        <w:tc>
          <w:tcPr>
            <w:tcW w:w="2174" w:type="dxa"/>
            <w:shd w:val="clear" w:color="000000" w:fill="FFFFFF"/>
          </w:tcPr>
          <w:p w14:paraId="15787028"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552B6FC8" w14:textId="77777777" w:rsidTr="009438D7">
        <w:trPr>
          <w:trHeight w:val="860"/>
        </w:trPr>
        <w:tc>
          <w:tcPr>
            <w:tcW w:w="1018" w:type="dxa"/>
            <w:vMerge/>
            <w:shd w:val="clear" w:color="auto" w:fill="FFFFFF" w:themeFill="background1"/>
            <w:vAlign w:val="center"/>
          </w:tcPr>
          <w:p w14:paraId="0CBD6153"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584B6FFD" w14:textId="77777777" w:rsidR="009438D7" w:rsidRPr="002C7BF0" w:rsidRDefault="009438D7" w:rsidP="001A7429">
            <w:pPr>
              <w:rPr>
                <w:rFonts w:ascii="仿宋" w:eastAsia="仿宋" w:hAnsi="仿宋"/>
                <w:shd w:val="clear" w:color="auto" w:fill="FFE599" w:themeFill="accent4" w:themeFillTint="66"/>
              </w:rPr>
            </w:pPr>
          </w:p>
          <w:p w14:paraId="611417A6" w14:textId="70407FB2"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hint="eastAsia"/>
                <w:bCs/>
              </w:rPr>
              <w:t>经营稳定性分析</w:t>
            </w:r>
          </w:p>
        </w:tc>
        <w:tc>
          <w:tcPr>
            <w:tcW w:w="4624" w:type="dxa"/>
            <w:shd w:val="clear" w:color="000000" w:fill="FFFFFF"/>
            <w:vAlign w:val="center"/>
          </w:tcPr>
          <w:p w14:paraId="5ADC13DE" w14:textId="7875973F" w:rsidR="009438D7" w:rsidRPr="002C7BF0" w:rsidRDefault="009438D7" w:rsidP="001A7429">
            <w:pPr>
              <w:pStyle w:val="14"/>
              <w:ind w:firstLineChars="0" w:firstLine="0"/>
              <w:rPr>
                <w:rFonts w:ascii="仿宋" w:eastAsia="仿宋" w:hAnsi="仿宋"/>
                <w:kern w:val="0"/>
                <w:sz w:val="24"/>
                <w:szCs w:val="24"/>
                <w:shd w:val="clear" w:color="auto" w:fill="FFE599" w:themeFill="accent4" w:themeFillTint="66"/>
              </w:rPr>
            </w:pPr>
            <w:r w:rsidRPr="002C7BF0">
              <w:rPr>
                <w:rFonts w:ascii="仿宋" w:eastAsia="仿宋" w:hAnsi="仿宋" w:hint="eastAsia"/>
                <w:sz w:val="24"/>
                <w:szCs w:val="24"/>
              </w:rPr>
              <w:t>商品毛利率变化跟踪模型、企业注销风险预测模型、企业销售淡旺季风险模型、企业大客户依赖风险模型、企业供货能力评估模型</w:t>
            </w:r>
            <w:r w:rsidR="00740A2D" w:rsidRPr="002C7BF0">
              <w:rPr>
                <w:rFonts w:ascii="仿宋" w:eastAsia="仿宋" w:hAnsi="仿宋" w:hint="eastAsia"/>
                <w:sz w:val="24"/>
                <w:szCs w:val="24"/>
              </w:rPr>
              <w:t>、企业经营异常评估模型</w:t>
            </w:r>
            <w:r w:rsidRPr="002C7BF0">
              <w:rPr>
                <w:rFonts w:ascii="仿宋" w:eastAsia="仿宋" w:hAnsi="仿宋" w:hint="eastAsia"/>
                <w:sz w:val="24"/>
                <w:szCs w:val="24"/>
              </w:rPr>
              <w:t>等。</w:t>
            </w:r>
          </w:p>
        </w:tc>
        <w:tc>
          <w:tcPr>
            <w:tcW w:w="2174" w:type="dxa"/>
            <w:shd w:val="clear" w:color="000000" w:fill="FFFFFF"/>
          </w:tcPr>
          <w:p w14:paraId="47F32050"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3CC46840" w14:textId="77777777" w:rsidTr="009438D7">
        <w:trPr>
          <w:trHeight w:val="860"/>
        </w:trPr>
        <w:tc>
          <w:tcPr>
            <w:tcW w:w="1018" w:type="dxa"/>
            <w:vMerge/>
            <w:shd w:val="clear" w:color="auto" w:fill="FFFFFF" w:themeFill="background1"/>
            <w:vAlign w:val="center"/>
          </w:tcPr>
          <w:p w14:paraId="05774241"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4B3575E1" w14:textId="1DAC43BC" w:rsidR="009438D7" w:rsidRPr="002C7BF0" w:rsidRDefault="009438D7" w:rsidP="001A7429">
            <w:pPr>
              <w:rPr>
                <w:rFonts w:ascii="仿宋" w:eastAsia="仿宋" w:hAnsi="仿宋"/>
                <w:bCs/>
                <w:shd w:val="clear" w:color="auto" w:fill="FFE599" w:themeFill="accent4" w:themeFillTint="66"/>
              </w:rPr>
            </w:pPr>
            <w:r w:rsidRPr="002C7BF0">
              <w:rPr>
                <w:rFonts w:ascii="仿宋" w:eastAsia="仿宋" w:hAnsi="仿宋"/>
                <w:bCs/>
              </w:rPr>
              <w:t>客户</w:t>
            </w:r>
            <w:r w:rsidRPr="002C7BF0">
              <w:rPr>
                <w:rFonts w:ascii="仿宋" w:eastAsia="仿宋" w:hAnsi="仿宋" w:hint="eastAsia"/>
                <w:bCs/>
              </w:rPr>
              <w:t>违约</w:t>
            </w:r>
            <w:r w:rsidRPr="002C7BF0">
              <w:rPr>
                <w:rFonts w:ascii="仿宋" w:eastAsia="仿宋" w:hAnsi="仿宋"/>
                <w:bCs/>
              </w:rPr>
              <w:t>分析</w:t>
            </w:r>
          </w:p>
        </w:tc>
        <w:tc>
          <w:tcPr>
            <w:tcW w:w="4624" w:type="dxa"/>
            <w:shd w:val="clear" w:color="000000" w:fill="FFFFFF"/>
            <w:vAlign w:val="center"/>
          </w:tcPr>
          <w:p w14:paraId="5CF81067" w14:textId="495ABA41" w:rsidR="009438D7" w:rsidRPr="002C7BF0" w:rsidRDefault="009438D7" w:rsidP="001A7429">
            <w:pPr>
              <w:pStyle w:val="14"/>
              <w:ind w:firstLineChars="0" w:firstLine="0"/>
              <w:rPr>
                <w:rFonts w:ascii="仿宋" w:eastAsia="仿宋" w:hAnsi="仿宋"/>
                <w:sz w:val="24"/>
                <w:szCs w:val="24"/>
              </w:rPr>
            </w:pPr>
            <w:r w:rsidRPr="002C7BF0">
              <w:rPr>
                <w:rFonts w:ascii="仿宋" w:eastAsia="仿宋" w:hAnsi="仿宋"/>
                <w:sz w:val="24"/>
                <w:szCs w:val="24"/>
              </w:rPr>
              <w:t>违约成本分析</w:t>
            </w:r>
            <w:r w:rsidRPr="002C7BF0">
              <w:rPr>
                <w:rFonts w:ascii="仿宋" w:eastAsia="仿宋" w:hAnsi="仿宋" w:hint="eastAsia"/>
                <w:sz w:val="24"/>
                <w:szCs w:val="24"/>
              </w:rPr>
              <w:t>、</w:t>
            </w:r>
            <w:r w:rsidRPr="002C7BF0">
              <w:rPr>
                <w:rFonts w:ascii="仿宋" w:eastAsia="仿宋" w:hAnsi="仿宋"/>
                <w:sz w:val="24"/>
                <w:szCs w:val="24"/>
              </w:rPr>
              <w:t>违约比例分析</w:t>
            </w:r>
            <w:r w:rsidRPr="002C7BF0">
              <w:rPr>
                <w:rFonts w:ascii="仿宋" w:eastAsia="仿宋" w:hAnsi="仿宋" w:hint="eastAsia"/>
                <w:sz w:val="24"/>
                <w:szCs w:val="24"/>
              </w:rPr>
              <w:t>、</w:t>
            </w:r>
            <w:r w:rsidRPr="002C7BF0">
              <w:rPr>
                <w:rFonts w:ascii="仿宋" w:eastAsia="仿宋" w:hAnsi="仿宋"/>
                <w:sz w:val="24"/>
                <w:szCs w:val="24"/>
              </w:rPr>
              <w:t>违约概率分析等</w:t>
            </w:r>
            <w:r w:rsidRPr="002C7BF0">
              <w:rPr>
                <w:rFonts w:ascii="仿宋" w:eastAsia="仿宋" w:hAnsi="仿宋" w:hint="eastAsia"/>
                <w:sz w:val="24"/>
                <w:szCs w:val="24"/>
              </w:rPr>
              <w:t>。</w:t>
            </w:r>
          </w:p>
        </w:tc>
        <w:tc>
          <w:tcPr>
            <w:tcW w:w="2174" w:type="dxa"/>
            <w:shd w:val="clear" w:color="000000" w:fill="FFFFFF"/>
          </w:tcPr>
          <w:p w14:paraId="339A2D30"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434E380D" w14:textId="77777777" w:rsidTr="009438D7">
        <w:trPr>
          <w:trHeight w:val="860"/>
        </w:trPr>
        <w:tc>
          <w:tcPr>
            <w:tcW w:w="1018" w:type="dxa"/>
            <w:vMerge/>
            <w:shd w:val="clear" w:color="auto" w:fill="FFFFFF" w:themeFill="background1"/>
            <w:vAlign w:val="center"/>
          </w:tcPr>
          <w:p w14:paraId="1332B24A"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1AEE6AFF" w14:textId="0D2D090F" w:rsidR="009438D7" w:rsidRPr="002C7BF0" w:rsidRDefault="009438D7" w:rsidP="001A7429">
            <w:pPr>
              <w:rPr>
                <w:rFonts w:ascii="仿宋" w:eastAsia="仿宋" w:hAnsi="仿宋"/>
                <w:bCs/>
              </w:rPr>
            </w:pPr>
            <w:r w:rsidRPr="002C7BF0">
              <w:rPr>
                <w:rFonts w:ascii="仿宋" w:eastAsia="仿宋" w:hAnsi="仿宋"/>
                <w:bCs/>
              </w:rPr>
              <w:t>安全保证金分析</w:t>
            </w:r>
          </w:p>
        </w:tc>
        <w:tc>
          <w:tcPr>
            <w:tcW w:w="4624" w:type="dxa"/>
            <w:shd w:val="clear" w:color="000000" w:fill="FFFFFF"/>
            <w:vAlign w:val="center"/>
          </w:tcPr>
          <w:p w14:paraId="478B6F42" w14:textId="6BD30E6E" w:rsidR="009438D7" w:rsidRPr="002C7BF0" w:rsidRDefault="009438D7" w:rsidP="001A7429">
            <w:pPr>
              <w:pStyle w:val="14"/>
              <w:ind w:firstLineChars="0" w:firstLine="0"/>
              <w:rPr>
                <w:rFonts w:ascii="仿宋" w:eastAsia="仿宋" w:hAnsi="仿宋"/>
                <w:sz w:val="24"/>
                <w:szCs w:val="24"/>
              </w:rPr>
            </w:pPr>
            <w:r w:rsidRPr="002C7BF0">
              <w:rPr>
                <w:rFonts w:ascii="仿宋" w:eastAsia="仿宋" w:hAnsi="仿宋" w:hint="eastAsia"/>
                <w:sz w:val="24"/>
                <w:szCs w:val="24"/>
              </w:rPr>
              <w:t>保证金下限分析、保证金递增比例分析等。</w:t>
            </w:r>
          </w:p>
        </w:tc>
        <w:tc>
          <w:tcPr>
            <w:tcW w:w="2174" w:type="dxa"/>
            <w:shd w:val="clear" w:color="000000" w:fill="FFFFFF"/>
          </w:tcPr>
          <w:p w14:paraId="4B3820C6"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624BE826" w14:textId="77777777" w:rsidTr="009438D7">
        <w:trPr>
          <w:trHeight w:val="860"/>
        </w:trPr>
        <w:tc>
          <w:tcPr>
            <w:tcW w:w="1018" w:type="dxa"/>
            <w:vMerge/>
            <w:shd w:val="clear" w:color="auto" w:fill="FFFFFF" w:themeFill="background1"/>
            <w:vAlign w:val="center"/>
          </w:tcPr>
          <w:p w14:paraId="42CF748F"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2BB76678" w14:textId="7F97219A" w:rsidR="009438D7" w:rsidRPr="002C7BF0" w:rsidRDefault="009438D7" w:rsidP="001A7429">
            <w:pPr>
              <w:rPr>
                <w:rFonts w:ascii="仿宋" w:eastAsia="仿宋" w:hAnsi="仿宋"/>
                <w:bCs/>
              </w:rPr>
            </w:pPr>
            <w:r w:rsidRPr="002C7BF0">
              <w:rPr>
                <w:rFonts w:ascii="仿宋" w:eastAsia="仿宋" w:hAnsi="仿宋"/>
                <w:bCs/>
              </w:rPr>
              <w:t>抵质押物评估</w:t>
            </w:r>
            <w:r w:rsidR="002C7BF0" w:rsidRPr="002C7BF0">
              <w:rPr>
                <w:rFonts w:ascii="仿宋" w:eastAsia="仿宋" w:hAnsi="仿宋" w:hint="eastAsia"/>
                <w:bCs/>
              </w:rPr>
              <w:t>及跟踪</w:t>
            </w:r>
          </w:p>
        </w:tc>
        <w:tc>
          <w:tcPr>
            <w:tcW w:w="4624" w:type="dxa"/>
            <w:shd w:val="clear" w:color="000000" w:fill="FFFFFF"/>
            <w:vAlign w:val="center"/>
          </w:tcPr>
          <w:p w14:paraId="655CFD49" w14:textId="5A386AAD" w:rsidR="009438D7" w:rsidRPr="002C7BF0" w:rsidRDefault="009438D7" w:rsidP="001A7429">
            <w:pPr>
              <w:pStyle w:val="14"/>
              <w:ind w:firstLineChars="0" w:firstLine="0"/>
              <w:rPr>
                <w:rFonts w:ascii="仿宋" w:eastAsia="仿宋" w:hAnsi="仿宋"/>
                <w:sz w:val="24"/>
                <w:szCs w:val="24"/>
              </w:rPr>
            </w:pPr>
            <w:r w:rsidRPr="002C7BF0">
              <w:rPr>
                <w:rFonts w:ascii="仿宋" w:eastAsia="仿宋" w:hAnsi="仿宋" w:hint="eastAsia"/>
                <w:sz w:val="24"/>
                <w:szCs w:val="24"/>
              </w:rPr>
              <w:t>抵质押物现值评估、抵质押物减值评估</w:t>
            </w:r>
            <w:r w:rsidR="002C7BF0" w:rsidRPr="002C7BF0">
              <w:rPr>
                <w:rFonts w:ascii="仿宋" w:eastAsia="仿宋" w:hAnsi="仿宋" w:hint="eastAsia"/>
                <w:sz w:val="24"/>
                <w:szCs w:val="24"/>
              </w:rPr>
              <w:t>、抵质押物拍卖跟踪</w:t>
            </w:r>
            <w:r w:rsidRPr="002C7BF0">
              <w:rPr>
                <w:rFonts w:ascii="仿宋" w:eastAsia="仿宋" w:hAnsi="仿宋" w:hint="eastAsia"/>
                <w:sz w:val="24"/>
                <w:szCs w:val="24"/>
              </w:rPr>
              <w:t>等。</w:t>
            </w:r>
          </w:p>
          <w:p w14:paraId="35E2DF3D" w14:textId="3FFD74E3" w:rsidR="002C7BF0" w:rsidRPr="002C7BF0" w:rsidRDefault="002C7BF0" w:rsidP="002C7BF0">
            <w:pPr>
              <w:pStyle w:val="14"/>
              <w:ind w:firstLineChars="0" w:firstLine="0"/>
              <w:rPr>
                <w:rFonts w:ascii="仿宋" w:eastAsia="仿宋" w:hAnsi="仿宋"/>
                <w:sz w:val="24"/>
                <w:szCs w:val="24"/>
              </w:rPr>
            </w:pPr>
          </w:p>
        </w:tc>
        <w:tc>
          <w:tcPr>
            <w:tcW w:w="2174" w:type="dxa"/>
            <w:shd w:val="clear" w:color="000000" w:fill="FFFFFF"/>
          </w:tcPr>
          <w:p w14:paraId="5B9AF23D" w14:textId="7096E8FF" w:rsidR="009438D7" w:rsidRPr="002C7BF0" w:rsidRDefault="002C7BF0" w:rsidP="001A7429">
            <w:pPr>
              <w:pStyle w:val="14"/>
              <w:ind w:firstLineChars="0" w:firstLine="0"/>
              <w:rPr>
                <w:rFonts w:ascii="仿宋" w:eastAsia="仿宋" w:hAnsi="仿宋"/>
                <w:shd w:val="clear" w:color="auto" w:fill="FFE599" w:themeFill="accent4" w:themeFillTint="66"/>
              </w:rPr>
            </w:pPr>
            <w:r w:rsidRPr="002C7BF0">
              <w:rPr>
                <w:rFonts w:ascii="仿宋" w:eastAsia="仿宋" w:hAnsi="仿宋" w:hint="eastAsia"/>
                <w:sz w:val="24"/>
                <w:szCs w:val="24"/>
              </w:rPr>
              <w:t>抵质押物拍卖跟踪：以抵质押物作为关键字抓取相关拍卖信息，跟踪抵质押物拍卖情况。</w:t>
            </w:r>
          </w:p>
        </w:tc>
      </w:tr>
      <w:tr w:rsidR="009438D7" w:rsidRPr="002C7BF0" w14:paraId="74DA8BD9" w14:textId="77777777" w:rsidTr="009438D7">
        <w:trPr>
          <w:trHeight w:val="860"/>
        </w:trPr>
        <w:tc>
          <w:tcPr>
            <w:tcW w:w="1018" w:type="dxa"/>
            <w:vMerge/>
            <w:shd w:val="clear" w:color="auto" w:fill="FFFFFF" w:themeFill="background1"/>
            <w:vAlign w:val="center"/>
          </w:tcPr>
          <w:p w14:paraId="5CCE59D2"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7358A8EC" w14:textId="1710D398" w:rsidR="009438D7" w:rsidRPr="002C7BF0" w:rsidRDefault="009438D7" w:rsidP="001A7429">
            <w:pPr>
              <w:rPr>
                <w:rFonts w:ascii="仿宋" w:eastAsia="仿宋" w:hAnsi="仿宋"/>
                <w:bCs/>
              </w:rPr>
            </w:pPr>
            <w:r w:rsidRPr="002C7BF0">
              <w:rPr>
                <w:rFonts w:ascii="仿宋" w:eastAsia="仿宋" w:hAnsi="仿宋"/>
                <w:bCs/>
              </w:rPr>
              <w:t>业务终止分析</w:t>
            </w:r>
          </w:p>
        </w:tc>
        <w:tc>
          <w:tcPr>
            <w:tcW w:w="4624" w:type="dxa"/>
            <w:shd w:val="clear" w:color="000000" w:fill="FFFFFF"/>
            <w:vAlign w:val="center"/>
          </w:tcPr>
          <w:p w14:paraId="2B556B8F" w14:textId="532921E6" w:rsidR="009438D7" w:rsidRPr="002C7BF0" w:rsidRDefault="009438D7" w:rsidP="001A7429">
            <w:pPr>
              <w:pStyle w:val="14"/>
              <w:ind w:firstLineChars="0" w:firstLine="0"/>
              <w:rPr>
                <w:rFonts w:ascii="仿宋" w:eastAsia="仿宋" w:hAnsi="仿宋"/>
                <w:sz w:val="24"/>
                <w:szCs w:val="24"/>
              </w:rPr>
            </w:pPr>
            <w:r w:rsidRPr="002C7BF0">
              <w:rPr>
                <w:rFonts w:ascii="仿宋" w:eastAsia="仿宋" w:hAnsi="仿宋"/>
                <w:sz w:val="24"/>
                <w:szCs w:val="24"/>
              </w:rPr>
              <w:t>终止原因分析</w:t>
            </w:r>
            <w:r w:rsidRPr="002C7BF0">
              <w:rPr>
                <w:rFonts w:ascii="仿宋" w:eastAsia="仿宋" w:hAnsi="仿宋" w:hint="eastAsia"/>
                <w:sz w:val="24"/>
                <w:szCs w:val="24"/>
              </w:rPr>
              <w:t>、</w:t>
            </w:r>
            <w:r w:rsidRPr="002C7BF0">
              <w:rPr>
                <w:rFonts w:ascii="仿宋" w:eastAsia="仿宋" w:hAnsi="仿宋"/>
                <w:sz w:val="24"/>
                <w:szCs w:val="24"/>
              </w:rPr>
              <w:t>终止损失分析等</w:t>
            </w:r>
            <w:r w:rsidRPr="002C7BF0">
              <w:rPr>
                <w:rFonts w:ascii="仿宋" w:eastAsia="仿宋" w:hAnsi="仿宋" w:hint="eastAsia"/>
                <w:sz w:val="24"/>
                <w:szCs w:val="24"/>
              </w:rPr>
              <w:t>。</w:t>
            </w:r>
          </w:p>
        </w:tc>
        <w:tc>
          <w:tcPr>
            <w:tcW w:w="2174" w:type="dxa"/>
            <w:shd w:val="clear" w:color="000000" w:fill="FFFFFF"/>
          </w:tcPr>
          <w:p w14:paraId="070C1050"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0D591C64" w14:textId="77777777" w:rsidTr="009438D7">
        <w:trPr>
          <w:trHeight w:val="860"/>
        </w:trPr>
        <w:tc>
          <w:tcPr>
            <w:tcW w:w="1018" w:type="dxa"/>
            <w:vMerge/>
            <w:shd w:val="clear" w:color="auto" w:fill="FFFFFF" w:themeFill="background1"/>
            <w:vAlign w:val="center"/>
          </w:tcPr>
          <w:p w14:paraId="0FBA7DBB"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0076349F" w14:textId="252A5CCA" w:rsidR="009438D7" w:rsidRPr="002C7BF0" w:rsidRDefault="009438D7" w:rsidP="001A7429">
            <w:pPr>
              <w:rPr>
                <w:rFonts w:ascii="仿宋" w:eastAsia="仿宋" w:hAnsi="仿宋"/>
                <w:bCs/>
              </w:rPr>
            </w:pPr>
            <w:r w:rsidRPr="002C7BF0">
              <w:rPr>
                <w:rFonts w:ascii="仿宋" w:eastAsia="仿宋" w:hAnsi="仿宋"/>
                <w:bCs/>
              </w:rPr>
              <w:t>事后潜在风险评估</w:t>
            </w:r>
          </w:p>
        </w:tc>
        <w:tc>
          <w:tcPr>
            <w:tcW w:w="4624" w:type="dxa"/>
            <w:shd w:val="clear" w:color="000000" w:fill="FFFFFF"/>
            <w:vAlign w:val="center"/>
          </w:tcPr>
          <w:p w14:paraId="1730F683" w14:textId="77777777" w:rsidR="009438D7" w:rsidRPr="002C7BF0" w:rsidRDefault="009438D7" w:rsidP="009438D7">
            <w:pPr>
              <w:pStyle w:val="14"/>
              <w:ind w:firstLineChars="0" w:firstLine="0"/>
              <w:rPr>
                <w:rFonts w:ascii="仿宋" w:eastAsia="仿宋" w:hAnsi="仿宋"/>
                <w:sz w:val="24"/>
                <w:szCs w:val="24"/>
              </w:rPr>
            </w:pPr>
            <w:r w:rsidRPr="002C7BF0">
              <w:rPr>
                <w:rFonts w:ascii="仿宋" w:eastAsia="仿宋" w:hAnsi="仿宋"/>
                <w:sz w:val="24"/>
                <w:szCs w:val="24"/>
              </w:rPr>
              <w:t>客户倒闭破产评估</w:t>
            </w:r>
            <w:r w:rsidRPr="002C7BF0">
              <w:rPr>
                <w:rFonts w:ascii="仿宋" w:eastAsia="仿宋" w:hAnsi="仿宋" w:hint="eastAsia"/>
                <w:sz w:val="24"/>
                <w:szCs w:val="24"/>
              </w:rPr>
              <w:t>、</w:t>
            </w:r>
            <w:r w:rsidRPr="002C7BF0">
              <w:rPr>
                <w:rFonts w:ascii="仿宋" w:eastAsia="仿宋" w:hAnsi="仿宋"/>
                <w:sz w:val="24"/>
                <w:szCs w:val="24"/>
              </w:rPr>
              <w:t>客户函调风险评估</w:t>
            </w:r>
            <w:r w:rsidRPr="002C7BF0">
              <w:rPr>
                <w:rFonts w:ascii="仿宋" w:eastAsia="仿宋" w:hAnsi="仿宋" w:hint="eastAsia"/>
                <w:sz w:val="24"/>
                <w:szCs w:val="24"/>
              </w:rPr>
              <w:t>、</w:t>
            </w:r>
            <w:r w:rsidRPr="002C7BF0">
              <w:rPr>
                <w:rFonts w:ascii="仿宋" w:eastAsia="仿宋" w:hAnsi="仿宋"/>
                <w:sz w:val="24"/>
                <w:szCs w:val="24"/>
              </w:rPr>
              <w:t>退税款返还评估等</w:t>
            </w:r>
            <w:r w:rsidRPr="002C7BF0">
              <w:rPr>
                <w:rFonts w:ascii="仿宋" w:eastAsia="仿宋" w:hAnsi="仿宋" w:hint="eastAsia"/>
                <w:sz w:val="24"/>
                <w:szCs w:val="24"/>
              </w:rPr>
              <w:t>。</w:t>
            </w:r>
          </w:p>
          <w:p w14:paraId="51CD6864" w14:textId="77777777" w:rsidR="009438D7" w:rsidRPr="002C7BF0" w:rsidRDefault="009438D7" w:rsidP="001A7429">
            <w:pPr>
              <w:pStyle w:val="14"/>
              <w:ind w:firstLineChars="0" w:firstLine="0"/>
              <w:rPr>
                <w:rFonts w:ascii="仿宋" w:eastAsia="仿宋" w:hAnsi="仿宋"/>
                <w:sz w:val="24"/>
                <w:szCs w:val="24"/>
              </w:rPr>
            </w:pPr>
          </w:p>
        </w:tc>
        <w:tc>
          <w:tcPr>
            <w:tcW w:w="2174" w:type="dxa"/>
            <w:shd w:val="clear" w:color="000000" w:fill="FFFFFF"/>
          </w:tcPr>
          <w:p w14:paraId="502A99BF"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r w:rsidR="009438D7" w:rsidRPr="002C7BF0" w14:paraId="153C7CE6" w14:textId="77777777" w:rsidTr="009438D7">
        <w:trPr>
          <w:trHeight w:val="860"/>
        </w:trPr>
        <w:tc>
          <w:tcPr>
            <w:tcW w:w="1018" w:type="dxa"/>
            <w:vMerge/>
            <w:shd w:val="clear" w:color="auto" w:fill="FFFFFF" w:themeFill="background1"/>
            <w:vAlign w:val="center"/>
          </w:tcPr>
          <w:p w14:paraId="4415C07F" w14:textId="77777777" w:rsidR="009438D7" w:rsidRPr="002C7BF0" w:rsidRDefault="009438D7" w:rsidP="001A7429">
            <w:pPr>
              <w:rPr>
                <w:rFonts w:ascii="仿宋" w:eastAsia="仿宋" w:hAnsi="仿宋"/>
                <w:shd w:val="clear" w:color="auto" w:fill="FFE599" w:themeFill="accent4" w:themeFillTint="66"/>
              </w:rPr>
            </w:pPr>
          </w:p>
        </w:tc>
        <w:tc>
          <w:tcPr>
            <w:tcW w:w="859" w:type="dxa"/>
            <w:shd w:val="clear" w:color="000000" w:fill="FFFFFF"/>
          </w:tcPr>
          <w:p w14:paraId="1186B084" w14:textId="4C903741" w:rsidR="009438D7" w:rsidRPr="002C7BF0" w:rsidRDefault="009438D7" w:rsidP="001A7429">
            <w:pPr>
              <w:rPr>
                <w:rFonts w:ascii="仿宋" w:eastAsia="仿宋" w:hAnsi="仿宋"/>
                <w:bCs/>
              </w:rPr>
            </w:pPr>
            <w:r w:rsidRPr="002C7BF0">
              <w:rPr>
                <w:rFonts w:ascii="仿宋" w:eastAsia="仿宋" w:hAnsi="仿宋" w:hint="eastAsia"/>
                <w:bCs/>
              </w:rPr>
              <w:t>行业经验积累</w:t>
            </w:r>
          </w:p>
        </w:tc>
        <w:tc>
          <w:tcPr>
            <w:tcW w:w="4624" w:type="dxa"/>
            <w:shd w:val="clear" w:color="000000" w:fill="FFFFFF"/>
            <w:vAlign w:val="center"/>
          </w:tcPr>
          <w:p w14:paraId="772E6C66" w14:textId="6FEE7000" w:rsidR="009438D7" w:rsidRPr="002C7BF0" w:rsidRDefault="009438D7" w:rsidP="009438D7">
            <w:pPr>
              <w:pStyle w:val="14"/>
              <w:ind w:firstLineChars="0" w:firstLine="0"/>
              <w:rPr>
                <w:rFonts w:ascii="仿宋" w:eastAsia="仿宋" w:hAnsi="仿宋"/>
              </w:rPr>
            </w:pPr>
            <w:r w:rsidRPr="002C7BF0">
              <w:rPr>
                <w:rFonts w:ascii="仿宋" w:eastAsia="仿宋" w:hAnsi="仿宋" w:hint="eastAsia"/>
                <w:sz w:val="24"/>
                <w:szCs w:val="24"/>
              </w:rPr>
              <w:t>BOM表与商品匹配、进项比例与成品匹、企业能耗与企业销售匹配、生产人员与企业销售匹配等。</w:t>
            </w:r>
          </w:p>
        </w:tc>
        <w:tc>
          <w:tcPr>
            <w:tcW w:w="2174" w:type="dxa"/>
            <w:shd w:val="clear" w:color="000000" w:fill="FFFFFF"/>
          </w:tcPr>
          <w:p w14:paraId="4B018AF4" w14:textId="77777777" w:rsidR="009438D7" w:rsidRPr="002C7BF0" w:rsidRDefault="009438D7" w:rsidP="001A7429">
            <w:pPr>
              <w:pStyle w:val="14"/>
              <w:ind w:firstLineChars="0" w:firstLine="0"/>
              <w:rPr>
                <w:rFonts w:ascii="仿宋" w:eastAsia="仿宋" w:hAnsi="仿宋"/>
                <w:shd w:val="clear" w:color="auto" w:fill="FFE599" w:themeFill="accent4" w:themeFillTint="66"/>
              </w:rPr>
            </w:pPr>
          </w:p>
        </w:tc>
      </w:tr>
    </w:tbl>
    <w:p w14:paraId="62DB1231" w14:textId="77777777" w:rsidR="001A7429" w:rsidRPr="002C7BF0" w:rsidRDefault="001A7429" w:rsidP="001A7429">
      <w:pPr>
        <w:rPr>
          <w:rFonts w:asciiTheme="minorEastAsia" w:eastAsiaTheme="minorEastAsia" w:hAnsiTheme="minorEastAsia"/>
        </w:rPr>
      </w:pPr>
    </w:p>
    <w:p w14:paraId="0955BC9E" w14:textId="77777777" w:rsidR="001A7429" w:rsidRPr="002C7BF0" w:rsidRDefault="001A7429" w:rsidP="001A7429">
      <w:pPr>
        <w:pStyle w:val="2"/>
        <w:rPr>
          <w:rFonts w:ascii="楷体" w:eastAsia="楷体" w:hAnsi="楷体"/>
        </w:rPr>
      </w:pPr>
      <w:bookmarkStart w:id="110" w:name="_Toc6906"/>
      <w:bookmarkStart w:id="111" w:name="_Toc12066"/>
      <w:bookmarkStart w:id="112" w:name="_Toc33193370"/>
      <w:bookmarkStart w:id="113" w:name="_Toc40364219"/>
      <w:r w:rsidRPr="002C7BF0">
        <w:rPr>
          <w:rFonts w:ascii="楷体" w:eastAsia="楷体" w:hAnsi="楷体" w:hint="eastAsia"/>
        </w:rPr>
        <w:t>五、投标报价书</w:t>
      </w:r>
      <w:bookmarkEnd w:id="110"/>
      <w:bookmarkEnd w:id="111"/>
      <w:bookmarkEnd w:id="112"/>
      <w:bookmarkEnd w:id="113"/>
    </w:p>
    <w:p w14:paraId="3931B292" w14:textId="77777777" w:rsidR="001A7429" w:rsidRPr="002C7BF0" w:rsidRDefault="001A7429" w:rsidP="001A7429">
      <w:pPr>
        <w:spacing w:afterLines="50" w:after="156" w:line="460" w:lineRule="exact"/>
        <w:rPr>
          <w:rFonts w:ascii="仿宋" w:eastAsia="仿宋" w:hAnsi="仿宋"/>
          <w:sz w:val="32"/>
          <w:szCs w:val="32"/>
        </w:rPr>
      </w:pPr>
      <w:r w:rsidRPr="002C7BF0">
        <w:rPr>
          <w:rFonts w:ascii="仿宋" w:eastAsia="仿宋" w:hAnsi="仿宋" w:hint="eastAsia"/>
          <w:sz w:val="32"/>
          <w:szCs w:val="32"/>
        </w:rPr>
        <w:t>致：</w:t>
      </w:r>
      <w:r w:rsidRPr="002C7BF0">
        <w:rPr>
          <w:rFonts w:ascii="仿宋" w:eastAsia="仿宋" w:hAnsi="仿宋"/>
          <w:sz w:val="32"/>
          <w:szCs w:val="32"/>
        </w:rPr>
        <w:t>深圳中电投资股份有限公司</w:t>
      </w:r>
    </w:p>
    <w:p w14:paraId="429C5538" w14:textId="758EA105" w:rsidR="001A7429" w:rsidRPr="002C7BF0" w:rsidRDefault="001A7429" w:rsidP="001A7429">
      <w:pPr>
        <w:spacing w:afterLines="50" w:after="156" w:line="460" w:lineRule="exact"/>
        <w:rPr>
          <w:rFonts w:ascii="仿宋" w:eastAsia="仿宋" w:hAnsi="仿宋"/>
          <w:sz w:val="32"/>
          <w:szCs w:val="32"/>
          <w:u w:val="single"/>
        </w:rPr>
      </w:pPr>
      <w:r w:rsidRPr="002C7BF0">
        <w:rPr>
          <w:rFonts w:ascii="仿宋" w:eastAsia="仿宋" w:hAnsi="仿宋"/>
          <w:sz w:val="32"/>
          <w:szCs w:val="32"/>
        </w:rPr>
        <w:t xml:space="preserve">    根据收到贵方深圳中电投资股份有限公司</w:t>
      </w:r>
      <w:r w:rsidRPr="002C7BF0">
        <w:rPr>
          <w:rFonts w:ascii="仿宋" w:eastAsia="仿宋" w:hAnsi="仿宋" w:hint="eastAsia"/>
          <w:sz w:val="32"/>
          <w:szCs w:val="32"/>
        </w:rPr>
        <w:t>公司</w:t>
      </w:r>
      <w:r w:rsidRPr="002C7BF0">
        <w:rPr>
          <w:rFonts w:ascii="仿宋" w:eastAsia="仿宋" w:hAnsi="仿宋"/>
          <w:sz w:val="32"/>
          <w:szCs w:val="32"/>
          <w:u w:val="single"/>
        </w:rPr>
        <w:t>的</w:t>
      </w:r>
      <w:r w:rsidR="00D60B63">
        <w:rPr>
          <w:rFonts w:ascii="仿宋" w:eastAsia="仿宋" w:hAnsi="仿宋" w:cs="仿宋" w:hint="eastAsia"/>
          <w:sz w:val="32"/>
          <w:szCs w:val="32"/>
          <w:shd w:val="clear" w:color="auto" w:fill="FFFFFF" w:themeFill="background1"/>
        </w:rPr>
        <w:t>业务风控管理系统</w:t>
      </w:r>
      <w:r w:rsidRPr="002C7BF0">
        <w:rPr>
          <w:rFonts w:ascii="仿宋" w:eastAsia="仿宋" w:hAnsi="仿宋" w:hint="eastAsia"/>
          <w:sz w:val="32"/>
          <w:szCs w:val="32"/>
          <w:u w:val="single"/>
        </w:rPr>
        <w:t>采购</w:t>
      </w:r>
      <w:r w:rsidRPr="002C7BF0">
        <w:rPr>
          <w:rFonts w:ascii="仿宋" w:eastAsia="仿宋" w:hAnsi="仿宋" w:hint="eastAsia"/>
          <w:sz w:val="32"/>
          <w:szCs w:val="32"/>
        </w:rPr>
        <w:t>招标文件，遵照《中华人民共和国招标投标法》等有关规定，经考察了解现场并仔细研究了投标人须知、项目</w:t>
      </w:r>
      <w:r w:rsidRPr="002C7BF0">
        <w:rPr>
          <w:rFonts w:ascii="仿宋" w:eastAsia="仿宋" w:hAnsi="仿宋" w:hint="eastAsia"/>
          <w:sz w:val="32"/>
          <w:szCs w:val="32"/>
        </w:rPr>
        <w:lastRenderedPageBreak/>
        <w:t>招标要求及其它有关招标文件后，我方愿意以人民币</w:t>
      </w:r>
      <w:r w:rsidRPr="002C7BF0">
        <w:rPr>
          <w:rFonts w:ascii="仿宋" w:eastAsia="仿宋" w:hAnsi="仿宋"/>
          <w:sz w:val="32"/>
          <w:szCs w:val="32"/>
        </w:rPr>
        <w:t>(大写)</w:t>
      </w:r>
      <w:r w:rsidRPr="002C7BF0">
        <w:rPr>
          <w:rFonts w:ascii="仿宋" w:eastAsia="仿宋" w:hAnsi="仿宋"/>
          <w:sz w:val="32"/>
          <w:szCs w:val="32"/>
          <w:u w:val="single"/>
        </w:rPr>
        <w:t xml:space="preserve">                   </w:t>
      </w:r>
      <w:r w:rsidRPr="002C7BF0">
        <w:rPr>
          <w:rFonts w:ascii="仿宋" w:eastAsia="仿宋" w:hAnsi="仿宋"/>
          <w:sz w:val="32"/>
          <w:szCs w:val="32"/>
        </w:rPr>
        <w:t>(RMB：</w:t>
      </w:r>
      <w:r w:rsidRPr="002C7BF0">
        <w:rPr>
          <w:rFonts w:ascii="仿宋" w:eastAsia="仿宋" w:hAnsi="仿宋"/>
          <w:sz w:val="32"/>
          <w:szCs w:val="32"/>
          <w:u w:val="single"/>
        </w:rPr>
        <w:t xml:space="preserve">             </w:t>
      </w:r>
      <w:r w:rsidRPr="002C7BF0">
        <w:rPr>
          <w:rFonts w:ascii="仿宋" w:eastAsia="仿宋" w:hAnsi="仿宋" w:hint="eastAsia"/>
          <w:sz w:val="32"/>
          <w:szCs w:val="32"/>
        </w:rPr>
        <w:t>元价格签订合同。</w:t>
      </w:r>
      <w:r w:rsidRPr="002C7BF0">
        <w:rPr>
          <w:rFonts w:ascii="仿宋" w:eastAsia="仿宋" w:hAnsi="仿宋"/>
          <w:sz w:val="32"/>
          <w:szCs w:val="32"/>
        </w:rPr>
        <w:t xml:space="preserve"> </w:t>
      </w:r>
    </w:p>
    <w:p w14:paraId="027E1871" w14:textId="77777777" w:rsidR="001A7429" w:rsidRPr="002C7BF0" w:rsidRDefault="001A7429" w:rsidP="001A7429">
      <w:pPr>
        <w:spacing w:afterLines="50" w:after="156" w:line="460" w:lineRule="exact"/>
        <w:rPr>
          <w:rFonts w:ascii="仿宋" w:eastAsia="仿宋" w:hAnsi="仿宋"/>
          <w:sz w:val="32"/>
          <w:szCs w:val="32"/>
          <w:u w:val="single"/>
        </w:rPr>
      </w:pPr>
      <w:r w:rsidRPr="002C7BF0">
        <w:rPr>
          <w:rFonts w:ascii="仿宋" w:eastAsia="仿宋" w:hAnsi="仿宋"/>
          <w:sz w:val="32"/>
          <w:szCs w:val="32"/>
        </w:rPr>
        <w:t xml:space="preserve">    我方已详细审核全部招标文件，包括修改文件（如有）及有关附件，我方完全知道必须放弃提出含糊不清或误解的权力。</w:t>
      </w:r>
    </w:p>
    <w:p w14:paraId="3A7C6B63" w14:textId="77777777" w:rsidR="001A7429" w:rsidRPr="002C7BF0" w:rsidRDefault="001A7429" w:rsidP="001A7429">
      <w:pPr>
        <w:spacing w:afterLines="50" w:after="156" w:line="460" w:lineRule="exact"/>
        <w:rPr>
          <w:rFonts w:ascii="仿宋" w:eastAsia="仿宋" w:hAnsi="仿宋"/>
          <w:sz w:val="32"/>
          <w:szCs w:val="32"/>
          <w:u w:val="single"/>
        </w:rPr>
      </w:pPr>
      <w:r w:rsidRPr="002C7BF0">
        <w:rPr>
          <w:rFonts w:ascii="仿宋" w:eastAsia="仿宋" w:hAnsi="仿宋"/>
          <w:sz w:val="32"/>
          <w:szCs w:val="32"/>
        </w:rPr>
        <w:t xml:space="preserve">    我方同意所递交的投标文件在“投标人须知”规定的投标有效期内有效，在此期间内我方的投标有可能中标，我方将受此约束。</w:t>
      </w:r>
    </w:p>
    <w:p w14:paraId="5230819E" w14:textId="77777777" w:rsidR="001A7429" w:rsidRPr="002C7BF0" w:rsidRDefault="001A7429" w:rsidP="001A7429">
      <w:pPr>
        <w:spacing w:afterLines="50" w:after="156" w:line="460" w:lineRule="exact"/>
        <w:rPr>
          <w:rFonts w:ascii="仿宋" w:eastAsia="仿宋" w:hAnsi="仿宋"/>
          <w:sz w:val="32"/>
          <w:szCs w:val="32"/>
          <w:u w:val="single"/>
        </w:rPr>
      </w:pPr>
      <w:r w:rsidRPr="002C7BF0">
        <w:rPr>
          <w:rFonts w:ascii="仿宋" w:eastAsia="仿宋" w:hAnsi="仿宋"/>
          <w:sz w:val="32"/>
          <w:szCs w:val="32"/>
        </w:rPr>
        <w:t xml:space="preserve">    我方同意在正式合同签署之前，本投标书将始终对我们具有约束力，并可随时被贵方传唤。</w:t>
      </w:r>
    </w:p>
    <w:p w14:paraId="29E97446" w14:textId="77777777" w:rsidR="001A7429" w:rsidRPr="002C7BF0" w:rsidRDefault="001A7429" w:rsidP="001A7429">
      <w:pPr>
        <w:spacing w:afterLines="50" w:after="156" w:line="460" w:lineRule="exact"/>
        <w:rPr>
          <w:rFonts w:ascii="仿宋" w:eastAsia="仿宋" w:hAnsi="仿宋"/>
          <w:sz w:val="32"/>
          <w:szCs w:val="32"/>
          <w:u w:val="single"/>
        </w:rPr>
      </w:pPr>
      <w:r w:rsidRPr="002C7BF0">
        <w:rPr>
          <w:rFonts w:ascii="仿宋" w:eastAsia="仿宋" w:hAnsi="仿宋"/>
          <w:sz w:val="32"/>
          <w:szCs w:val="32"/>
        </w:rPr>
        <w:t xml:space="preserve">    我方知道贵方的中标通知书和本投标文件将构成约束我们双方的合同，如果我方在接到中标通知后，没有按贵方要求的时间签署正式合同或坚持提出附加条件，那么我方同意你们有权另选中标人并</w:t>
      </w:r>
      <w:r w:rsidRPr="002C7BF0">
        <w:rPr>
          <w:rFonts w:ascii="仿宋" w:eastAsia="仿宋" w:hAnsi="仿宋" w:hint="eastAsia"/>
          <w:sz w:val="32"/>
          <w:szCs w:val="32"/>
        </w:rPr>
        <w:t>我方追讨有关损失。</w:t>
      </w:r>
    </w:p>
    <w:p w14:paraId="7C1E6E27" w14:textId="77777777" w:rsidR="001A7429" w:rsidRPr="002C7BF0" w:rsidRDefault="001A7429" w:rsidP="001A7429">
      <w:pPr>
        <w:tabs>
          <w:tab w:val="left" w:pos="180"/>
        </w:tabs>
        <w:spacing w:line="460" w:lineRule="exact"/>
        <w:ind w:leftChars="28" w:left="707" w:hangingChars="200" w:hanging="640"/>
        <w:rPr>
          <w:rFonts w:ascii="仿宋" w:eastAsia="仿宋" w:hAnsi="仿宋"/>
          <w:sz w:val="32"/>
          <w:szCs w:val="32"/>
        </w:rPr>
      </w:pPr>
      <w:r w:rsidRPr="002C7BF0">
        <w:rPr>
          <w:rFonts w:ascii="仿宋" w:eastAsia="仿宋" w:hAnsi="仿宋"/>
          <w:sz w:val="32"/>
          <w:szCs w:val="32"/>
        </w:rPr>
        <w:t xml:space="preserve">    我方知道，贵方并无义务必须接受所收到的最低标价或其它任何投标文件。</w:t>
      </w:r>
    </w:p>
    <w:p w14:paraId="3674CE5F" w14:textId="77777777" w:rsidR="001A7429" w:rsidRPr="002C7BF0" w:rsidRDefault="001A7429" w:rsidP="001A7429">
      <w:pPr>
        <w:tabs>
          <w:tab w:val="left" w:pos="180"/>
        </w:tabs>
        <w:spacing w:line="460" w:lineRule="exact"/>
        <w:ind w:leftChars="28" w:left="707" w:hangingChars="200" w:hanging="640"/>
        <w:rPr>
          <w:rFonts w:ascii="仿宋" w:eastAsia="仿宋" w:hAnsi="仿宋"/>
          <w:sz w:val="32"/>
          <w:szCs w:val="32"/>
        </w:rPr>
      </w:pPr>
      <w:r w:rsidRPr="002C7BF0">
        <w:rPr>
          <w:rFonts w:ascii="仿宋" w:eastAsia="仿宋" w:hAnsi="仿宋"/>
          <w:sz w:val="32"/>
          <w:szCs w:val="32"/>
        </w:rPr>
        <w:t xml:space="preserve">    本投标书已考虑了贵方已向我方发出的关于招标文件的相关答疑，补充通知（如有）。</w:t>
      </w:r>
    </w:p>
    <w:p w14:paraId="3A1DE442" w14:textId="77777777" w:rsidR="001A7429" w:rsidRPr="002C7BF0" w:rsidRDefault="001A7429" w:rsidP="001A7429">
      <w:pPr>
        <w:tabs>
          <w:tab w:val="left" w:pos="180"/>
        </w:tabs>
        <w:spacing w:line="460" w:lineRule="exact"/>
        <w:ind w:leftChars="28" w:left="707" w:hangingChars="200" w:hanging="640"/>
        <w:rPr>
          <w:rFonts w:ascii="仿宋" w:eastAsia="仿宋" w:hAnsi="仿宋"/>
          <w:sz w:val="32"/>
          <w:szCs w:val="32"/>
        </w:rPr>
      </w:pPr>
    </w:p>
    <w:p w14:paraId="27CA9856" w14:textId="77777777" w:rsidR="001A7429" w:rsidRPr="002C7BF0" w:rsidRDefault="001A7429" w:rsidP="001A7429">
      <w:pPr>
        <w:spacing w:line="460" w:lineRule="exact"/>
        <w:ind w:firstLineChars="128" w:firstLine="410"/>
        <w:jc w:val="center"/>
        <w:rPr>
          <w:rFonts w:ascii="仿宋" w:eastAsia="仿宋" w:hAnsi="仿宋"/>
          <w:sz w:val="32"/>
          <w:szCs w:val="32"/>
        </w:rPr>
      </w:pPr>
      <w:r w:rsidRPr="002C7BF0">
        <w:rPr>
          <w:rFonts w:ascii="仿宋" w:eastAsia="仿宋" w:hAnsi="仿宋"/>
          <w:sz w:val="32"/>
          <w:szCs w:val="32"/>
        </w:rPr>
        <w:t xml:space="preserve">     投标人（名称及公章）：            </w:t>
      </w:r>
    </w:p>
    <w:p w14:paraId="2242E559" w14:textId="77777777" w:rsidR="001A7429" w:rsidRPr="002C7BF0" w:rsidRDefault="001A7429" w:rsidP="001A7429">
      <w:pPr>
        <w:spacing w:line="460" w:lineRule="exact"/>
        <w:jc w:val="center"/>
        <w:rPr>
          <w:rFonts w:ascii="仿宋" w:eastAsia="仿宋" w:hAnsi="仿宋"/>
          <w:sz w:val="32"/>
          <w:szCs w:val="32"/>
        </w:rPr>
      </w:pPr>
      <w:r w:rsidRPr="002C7BF0">
        <w:rPr>
          <w:rFonts w:ascii="仿宋" w:eastAsia="仿宋" w:hAnsi="仿宋"/>
          <w:sz w:val="32"/>
          <w:szCs w:val="32"/>
        </w:rPr>
        <w:t xml:space="preserve">           法人代表或代理人（签章）：                          </w:t>
      </w:r>
    </w:p>
    <w:p w14:paraId="7B655375" w14:textId="77777777" w:rsidR="001A7429" w:rsidRPr="002C7BF0" w:rsidRDefault="001A7429" w:rsidP="001A7429">
      <w:pPr>
        <w:ind w:left="426" w:firstLineChars="1300" w:firstLine="4160"/>
        <w:rPr>
          <w:rFonts w:ascii="仿宋" w:eastAsia="仿宋" w:hAnsi="仿宋"/>
          <w:sz w:val="32"/>
          <w:szCs w:val="32"/>
        </w:rPr>
      </w:pPr>
      <w:r w:rsidRPr="002C7BF0">
        <w:rPr>
          <w:rFonts w:ascii="仿宋" w:eastAsia="仿宋" w:hAnsi="仿宋" w:hint="eastAsia"/>
          <w:sz w:val="32"/>
          <w:szCs w:val="32"/>
        </w:rPr>
        <w:t>年</w:t>
      </w:r>
      <w:r w:rsidRPr="002C7BF0">
        <w:rPr>
          <w:rFonts w:ascii="仿宋" w:eastAsia="仿宋" w:hAnsi="仿宋"/>
          <w:sz w:val="32"/>
          <w:szCs w:val="32"/>
        </w:rPr>
        <w:tab/>
      </w:r>
      <w:r w:rsidRPr="002C7BF0">
        <w:rPr>
          <w:rFonts w:ascii="仿宋" w:eastAsia="仿宋" w:hAnsi="仿宋"/>
          <w:sz w:val="32"/>
          <w:szCs w:val="32"/>
        </w:rPr>
        <w:tab/>
      </w:r>
      <w:r w:rsidRPr="002C7BF0">
        <w:rPr>
          <w:rFonts w:ascii="仿宋" w:eastAsia="仿宋" w:hAnsi="仿宋" w:hint="eastAsia"/>
          <w:sz w:val="32"/>
          <w:szCs w:val="32"/>
        </w:rPr>
        <w:t>月</w:t>
      </w:r>
      <w:r w:rsidRPr="002C7BF0">
        <w:rPr>
          <w:rFonts w:ascii="仿宋" w:eastAsia="仿宋" w:hAnsi="仿宋"/>
          <w:sz w:val="32"/>
          <w:szCs w:val="32"/>
        </w:rPr>
        <w:tab/>
      </w:r>
      <w:r w:rsidRPr="002C7BF0">
        <w:rPr>
          <w:rFonts w:ascii="仿宋" w:eastAsia="仿宋" w:hAnsi="仿宋"/>
          <w:sz w:val="32"/>
          <w:szCs w:val="32"/>
        </w:rPr>
        <w:tab/>
      </w:r>
      <w:r w:rsidRPr="002C7BF0">
        <w:rPr>
          <w:rFonts w:ascii="仿宋" w:eastAsia="仿宋" w:hAnsi="仿宋" w:hint="eastAsia"/>
          <w:sz w:val="32"/>
          <w:szCs w:val="32"/>
        </w:rPr>
        <w:t>日</w:t>
      </w:r>
    </w:p>
    <w:p w14:paraId="793F9E52" w14:textId="77777777" w:rsidR="001A7429" w:rsidRPr="002C7BF0" w:rsidRDefault="001A7429" w:rsidP="001A7429">
      <w:pPr>
        <w:pStyle w:val="2"/>
        <w:rPr>
          <w:rFonts w:ascii="楷体" w:eastAsia="楷体" w:hAnsi="楷体"/>
        </w:rPr>
      </w:pPr>
      <w:bookmarkStart w:id="114" w:name="_Toc33193371"/>
      <w:bookmarkStart w:id="115" w:name="_Toc40364220"/>
      <w:r w:rsidRPr="002C7BF0">
        <w:rPr>
          <w:rFonts w:ascii="楷体" w:eastAsia="楷体" w:hAnsi="楷体"/>
        </w:rPr>
        <w:t>七</w:t>
      </w:r>
      <w:r w:rsidRPr="002C7BF0">
        <w:rPr>
          <w:rFonts w:ascii="楷体" w:eastAsia="楷体" w:hAnsi="楷体" w:hint="eastAsia"/>
        </w:rPr>
        <w:t>、</w:t>
      </w:r>
      <w:bookmarkStart w:id="116" w:name="_Toc23254"/>
      <w:bookmarkStart w:id="117" w:name="_Toc16212"/>
      <w:bookmarkStart w:id="118" w:name="_Toc33193372"/>
      <w:bookmarkEnd w:id="114"/>
      <w:r w:rsidRPr="002C7BF0">
        <w:rPr>
          <w:rFonts w:ascii="楷体" w:eastAsia="楷体" w:hAnsi="楷体" w:hint="eastAsia"/>
        </w:rPr>
        <w:t>投标单位关于资格的声明函</w:t>
      </w:r>
      <w:bookmarkEnd w:id="115"/>
      <w:bookmarkEnd w:id="116"/>
      <w:bookmarkEnd w:id="117"/>
      <w:bookmarkEnd w:id="118"/>
    </w:p>
    <w:p w14:paraId="18A9A282" w14:textId="77777777" w:rsidR="001A7429" w:rsidRPr="002C7BF0" w:rsidRDefault="001A7429" w:rsidP="001A7429">
      <w:pPr>
        <w:spacing w:line="240" w:lineRule="atLeast"/>
        <w:rPr>
          <w:rFonts w:asciiTheme="minorEastAsia" w:eastAsiaTheme="minorEastAsia" w:hAnsiTheme="minorEastAsia"/>
          <w:b/>
          <w:sz w:val="32"/>
          <w:szCs w:val="32"/>
        </w:rPr>
      </w:pPr>
    </w:p>
    <w:p w14:paraId="3ECC0C4D" w14:textId="77777777" w:rsidR="001A7429" w:rsidRPr="002C7BF0" w:rsidRDefault="001A7429" w:rsidP="001A7429">
      <w:pPr>
        <w:spacing w:line="240" w:lineRule="atLeast"/>
        <w:jc w:val="center"/>
        <w:rPr>
          <w:rFonts w:ascii="仿宋" w:eastAsia="仿宋" w:hAnsi="仿宋"/>
          <w:b/>
          <w:sz w:val="32"/>
          <w:szCs w:val="32"/>
        </w:rPr>
      </w:pPr>
      <w:r w:rsidRPr="002C7BF0">
        <w:rPr>
          <w:rFonts w:ascii="仿宋" w:eastAsia="仿宋" w:hAnsi="仿宋" w:hint="eastAsia"/>
          <w:b/>
          <w:sz w:val="32"/>
          <w:szCs w:val="32"/>
        </w:rPr>
        <w:t>投标单位关于资格的声明函</w:t>
      </w:r>
    </w:p>
    <w:p w14:paraId="3500ACDB" w14:textId="77777777" w:rsidR="001A7429" w:rsidRPr="002C7BF0" w:rsidRDefault="001A7429" w:rsidP="001A7429">
      <w:pPr>
        <w:spacing w:line="240" w:lineRule="atLeast"/>
        <w:rPr>
          <w:rFonts w:ascii="仿宋" w:eastAsia="仿宋" w:hAnsi="仿宋"/>
          <w:sz w:val="32"/>
          <w:szCs w:val="32"/>
        </w:rPr>
      </w:pPr>
    </w:p>
    <w:p w14:paraId="75F420F3" w14:textId="77777777" w:rsidR="001A7429" w:rsidRPr="002C7BF0" w:rsidRDefault="001A7429" w:rsidP="001A7429">
      <w:pPr>
        <w:spacing w:line="240" w:lineRule="atLeast"/>
        <w:rPr>
          <w:rFonts w:ascii="仿宋" w:eastAsia="仿宋" w:hAnsi="仿宋"/>
          <w:sz w:val="32"/>
          <w:szCs w:val="32"/>
        </w:rPr>
      </w:pPr>
      <w:r w:rsidRPr="002C7BF0">
        <w:rPr>
          <w:rFonts w:ascii="仿宋" w:eastAsia="仿宋" w:hAnsi="仿宋"/>
          <w:sz w:val="32"/>
          <w:szCs w:val="32"/>
          <w:u w:val="single"/>
        </w:rPr>
        <w:lastRenderedPageBreak/>
        <w:t>深圳中电投资股份有限公司</w:t>
      </w:r>
      <w:r w:rsidRPr="002C7BF0">
        <w:rPr>
          <w:rFonts w:ascii="仿宋" w:eastAsia="仿宋" w:hAnsi="仿宋" w:hint="eastAsia"/>
          <w:sz w:val="32"/>
          <w:szCs w:val="32"/>
        </w:rPr>
        <w:t>：</w:t>
      </w:r>
    </w:p>
    <w:p w14:paraId="31A110DA" w14:textId="77777777" w:rsidR="001A7429" w:rsidRPr="002C7BF0" w:rsidRDefault="001A7429" w:rsidP="001A7429">
      <w:pPr>
        <w:spacing w:line="240" w:lineRule="atLeast"/>
        <w:rPr>
          <w:rFonts w:ascii="仿宋" w:eastAsia="仿宋" w:hAnsi="仿宋"/>
          <w:sz w:val="32"/>
          <w:szCs w:val="32"/>
        </w:rPr>
      </w:pPr>
    </w:p>
    <w:p w14:paraId="0B10375E" w14:textId="2E3E2A6A" w:rsidR="001A7429" w:rsidRPr="002C7BF0" w:rsidRDefault="001A7429" w:rsidP="001A7429">
      <w:pPr>
        <w:snapToGrid w:val="0"/>
        <w:rPr>
          <w:rFonts w:ascii="仿宋" w:eastAsia="仿宋" w:hAnsi="仿宋"/>
          <w:sz w:val="32"/>
          <w:szCs w:val="32"/>
        </w:rPr>
      </w:pPr>
      <w:r w:rsidRPr="002C7BF0">
        <w:rPr>
          <w:rFonts w:ascii="仿宋" w:eastAsia="仿宋" w:hAnsi="仿宋" w:hint="eastAsia"/>
          <w:sz w:val="32"/>
          <w:szCs w:val="32"/>
        </w:rPr>
        <w:t>我们</w:t>
      </w:r>
      <w:r w:rsidRPr="002C7BF0">
        <w:rPr>
          <w:rFonts w:ascii="仿宋" w:eastAsia="仿宋" w:hAnsi="仿宋" w:hint="eastAsia"/>
          <w:sz w:val="32"/>
          <w:szCs w:val="32"/>
          <w:u w:val="single"/>
        </w:rPr>
        <w:t>（投标单位</w:t>
      </w:r>
      <w:r w:rsidRPr="002C7BF0">
        <w:rPr>
          <w:rFonts w:ascii="仿宋" w:eastAsia="仿宋" w:hAnsi="仿宋"/>
          <w:sz w:val="32"/>
          <w:szCs w:val="32"/>
          <w:u w:val="single"/>
        </w:rPr>
        <w:t>名称）</w:t>
      </w:r>
      <w:r w:rsidRPr="002C7BF0">
        <w:rPr>
          <w:rFonts w:ascii="仿宋" w:eastAsia="仿宋" w:hAnsi="仿宋" w:hint="eastAsia"/>
          <w:sz w:val="32"/>
          <w:szCs w:val="32"/>
        </w:rPr>
        <w:t>愿意对</w:t>
      </w:r>
      <w:r w:rsidR="00D60B63">
        <w:rPr>
          <w:rFonts w:ascii="仿宋" w:eastAsia="仿宋" w:hAnsi="仿宋" w:cs="仿宋" w:hint="eastAsia"/>
          <w:sz w:val="32"/>
          <w:szCs w:val="32"/>
          <w:shd w:val="clear" w:color="auto" w:fill="FFFFFF" w:themeFill="background1"/>
        </w:rPr>
        <w:t>业务风控管理系统</w:t>
      </w:r>
      <w:r w:rsidRPr="002C7BF0">
        <w:rPr>
          <w:rFonts w:ascii="仿宋" w:eastAsia="仿宋" w:hAnsi="仿宋" w:hint="eastAsia"/>
          <w:sz w:val="32"/>
          <w:szCs w:val="32"/>
        </w:rPr>
        <w:t>项目建设进行投标。并在此声明，投标文件材料中所有关于资格的文件材料、证明、陈述均是真实、准确的。如果发现此类文件材料、证明、陈述与事实不符，我方将承担由此而产生的一切后果。</w:t>
      </w:r>
    </w:p>
    <w:p w14:paraId="0828BF28" w14:textId="77777777" w:rsidR="001A7429" w:rsidRPr="002C7BF0" w:rsidRDefault="001A7429" w:rsidP="001A7429">
      <w:pPr>
        <w:spacing w:line="240" w:lineRule="atLeast"/>
        <w:rPr>
          <w:rFonts w:ascii="仿宋" w:eastAsia="仿宋" w:hAnsi="仿宋"/>
          <w:sz w:val="32"/>
          <w:szCs w:val="32"/>
        </w:rPr>
      </w:pPr>
    </w:p>
    <w:p w14:paraId="1E3A293D" w14:textId="77777777" w:rsidR="001A7429" w:rsidRPr="002C7BF0" w:rsidRDefault="001A7429" w:rsidP="001A7429">
      <w:pPr>
        <w:spacing w:line="240" w:lineRule="atLeast"/>
        <w:rPr>
          <w:rFonts w:ascii="仿宋" w:eastAsia="仿宋" w:hAnsi="仿宋"/>
          <w:sz w:val="32"/>
          <w:szCs w:val="32"/>
        </w:rPr>
      </w:pPr>
      <w:r w:rsidRPr="002C7BF0">
        <w:rPr>
          <w:rFonts w:ascii="仿宋" w:eastAsia="仿宋" w:hAnsi="仿宋" w:hint="eastAsia"/>
          <w:sz w:val="32"/>
          <w:szCs w:val="32"/>
        </w:rPr>
        <w:t>特此声明！</w:t>
      </w:r>
    </w:p>
    <w:p w14:paraId="384CDC7B" w14:textId="77777777" w:rsidR="001A7429" w:rsidRPr="002C7BF0" w:rsidRDefault="001A7429" w:rsidP="001A7429">
      <w:pPr>
        <w:spacing w:line="240" w:lineRule="atLeast"/>
        <w:rPr>
          <w:rFonts w:ascii="仿宋" w:eastAsia="仿宋" w:hAnsi="仿宋"/>
          <w:sz w:val="32"/>
          <w:szCs w:val="32"/>
        </w:rPr>
      </w:pPr>
    </w:p>
    <w:p w14:paraId="77B333EC" w14:textId="77777777" w:rsidR="001A7429" w:rsidRPr="002C7BF0" w:rsidRDefault="001A7429" w:rsidP="001A7429">
      <w:pPr>
        <w:spacing w:line="240" w:lineRule="atLeast"/>
        <w:rPr>
          <w:rFonts w:ascii="仿宋" w:eastAsia="仿宋" w:hAnsi="仿宋"/>
          <w:sz w:val="32"/>
          <w:szCs w:val="32"/>
        </w:rPr>
      </w:pPr>
    </w:p>
    <w:p w14:paraId="30DBCB63" w14:textId="77777777" w:rsidR="001A7429" w:rsidRPr="002C7BF0" w:rsidRDefault="001A7429" w:rsidP="001A7429">
      <w:pPr>
        <w:wordWrap w:val="0"/>
        <w:spacing w:line="240" w:lineRule="atLeast"/>
        <w:jc w:val="right"/>
        <w:rPr>
          <w:rFonts w:ascii="仿宋" w:eastAsia="仿宋" w:hAnsi="仿宋"/>
          <w:sz w:val="32"/>
          <w:szCs w:val="32"/>
        </w:rPr>
      </w:pPr>
      <w:r w:rsidRPr="002C7BF0">
        <w:rPr>
          <w:rFonts w:ascii="仿宋" w:eastAsia="仿宋" w:hAnsi="仿宋" w:hint="eastAsia"/>
          <w:sz w:val="32"/>
          <w:szCs w:val="32"/>
        </w:rPr>
        <w:t>投标人：</w:t>
      </w:r>
      <w:r w:rsidRPr="002C7BF0">
        <w:rPr>
          <w:rFonts w:ascii="仿宋" w:eastAsia="仿宋" w:hAnsi="仿宋"/>
          <w:sz w:val="32"/>
          <w:szCs w:val="32"/>
        </w:rPr>
        <w:t xml:space="preserve">  </w:t>
      </w:r>
      <w:r w:rsidRPr="002C7BF0">
        <w:rPr>
          <w:rFonts w:ascii="仿宋" w:eastAsia="仿宋" w:hAnsi="仿宋"/>
          <w:sz w:val="32"/>
          <w:szCs w:val="32"/>
          <w:u w:val="single"/>
        </w:rPr>
        <w:t xml:space="preserve">          （</w:t>
      </w:r>
      <w:r w:rsidRPr="002C7BF0">
        <w:rPr>
          <w:rFonts w:ascii="仿宋" w:eastAsia="仿宋" w:hAnsi="仿宋" w:hint="eastAsia"/>
          <w:sz w:val="32"/>
          <w:szCs w:val="32"/>
        </w:rPr>
        <w:t>全称、盖章）</w:t>
      </w:r>
    </w:p>
    <w:p w14:paraId="7B16691B" w14:textId="77777777" w:rsidR="001A7429" w:rsidRPr="002C7BF0" w:rsidRDefault="001A7429" w:rsidP="001A7429">
      <w:pPr>
        <w:spacing w:line="240" w:lineRule="atLeast"/>
        <w:jc w:val="center"/>
        <w:rPr>
          <w:rFonts w:ascii="仿宋" w:eastAsia="仿宋" w:hAnsi="仿宋"/>
          <w:sz w:val="32"/>
          <w:szCs w:val="32"/>
        </w:rPr>
      </w:pPr>
    </w:p>
    <w:p w14:paraId="25CB3057" w14:textId="77777777" w:rsidR="001A7429" w:rsidRPr="002C7BF0" w:rsidRDefault="001A7429" w:rsidP="001A7429">
      <w:pPr>
        <w:spacing w:line="240" w:lineRule="atLeast"/>
        <w:ind w:firstLine="2640"/>
        <w:rPr>
          <w:rFonts w:ascii="仿宋" w:eastAsia="仿宋" w:hAnsi="仿宋"/>
          <w:sz w:val="32"/>
          <w:szCs w:val="32"/>
        </w:rPr>
      </w:pPr>
      <w:r w:rsidRPr="002C7BF0">
        <w:rPr>
          <w:rFonts w:ascii="仿宋" w:eastAsia="仿宋" w:hAnsi="仿宋"/>
          <w:sz w:val="32"/>
          <w:szCs w:val="32"/>
        </w:rPr>
        <w:t xml:space="preserve"> 法定代表人或授权委托人：__________（签字）</w:t>
      </w:r>
    </w:p>
    <w:p w14:paraId="7F0A3312" w14:textId="77777777" w:rsidR="001A7429" w:rsidRPr="002C7BF0" w:rsidRDefault="001A7429" w:rsidP="001A7429">
      <w:pPr>
        <w:spacing w:line="240" w:lineRule="atLeast"/>
        <w:ind w:firstLine="2640"/>
        <w:rPr>
          <w:rFonts w:ascii="仿宋" w:eastAsia="仿宋" w:hAnsi="仿宋"/>
          <w:sz w:val="32"/>
          <w:szCs w:val="32"/>
        </w:rPr>
      </w:pPr>
    </w:p>
    <w:p w14:paraId="455645F4" w14:textId="77777777" w:rsidR="001A7429" w:rsidRPr="002C7BF0" w:rsidRDefault="001A7429" w:rsidP="001A7429">
      <w:pPr>
        <w:spacing w:line="240" w:lineRule="atLeast"/>
        <w:ind w:right="840"/>
        <w:rPr>
          <w:rFonts w:ascii="仿宋" w:eastAsia="仿宋" w:hAnsi="仿宋"/>
          <w:sz w:val="32"/>
          <w:szCs w:val="32"/>
        </w:rPr>
      </w:pPr>
      <w:r w:rsidRPr="002C7BF0">
        <w:rPr>
          <w:rFonts w:ascii="仿宋" w:eastAsia="仿宋" w:hAnsi="仿宋"/>
          <w:sz w:val="32"/>
          <w:szCs w:val="32"/>
        </w:rPr>
        <w:t xml:space="preserve">                                        日 期： </w:t>
      </w:r>
    </w:p>
    <w:p w14:paraId="19C68AC5" w14:textId="77777777" w:rsidR="001A7429" w:rsidRPr="002C7BF0" w:rsidRDefault="001A7429" w:rsidP="001A7429">
      <w:pPr>
        <w:spacing w:line="240" w:lineRule="atLeast"/>
        <w:rPr>
          <w:rFonts w:ascii="仿宋" w:eastAsia="仿宋" w:hAnsi="仿宋"/>
          <w:sz w:val="32"/>
          <w:szCs w:val="32"/>
        </w:rPr>
      </w:pPr>
    </w:p>
    <w:p w14:paraId="70C654F8" w14:textId="77777777" w:rsidR="001A7429" w:rsidRPr="002C7BF0" w:rsidRDefault="001A7429" w:rsidP="001A7429">
      <w:pPr>
        <w:spacing w:line="240" w:lineRule="atLeast"/>
        <w:rPr>
          <w:rFonts w:ascii="仿宋" w:eastAsia="仿宋" w:hAnsi="仿宋"/>
          <w:sz w:val="32"/>
          <w:szCs w:val="32"/>
        </w:rPr>
      </w:pPr>
    </w:p>
    <w:p w14:paraId="03B6B126" w14:textId="77777777" w:rsidR="001A7429" w:rsidRPr="002C7BF0" w:rsidRDefault="001A7429" w:rsidP="001A7429">
      <w:pPr>
        <w:rPr>
          <w:rFonts w:asciiTheme="minorEastAsia" w:eastAsiaTheme="minorEastAsia" w:hAnsiTheme="minorEastAsia"/>
          <w:b/>
          <w:bCs/>
          <w:sz w:val="44"/>
          <w:szCs w:val="44"/>
        </w:rPr>
      </w:pPr>
      <w:r w:rsidRPr="002C7BF0">
        <w:rPr>
          <w:rFonts w:asciiTheme="minorEastAsia" w:eastAsiaTheme="minorEastAsia" w:hAnsiTheme="minorEastAsia" w:hint="eastAsia"/>
          <w:szCs w:val="21"/>
        </w:rPr>
        <w:br w:type="page"/>
      </w:r>
    </w:p>
    <w:p w14:paraId="12B6A672" w14:textId="77777777" w:rsidR="001A7429" w:rsidRPr="002C7BF0" w:rsidRDefault="001A7429" w:rsidP="001A7429">
      <w:pPr>
        <w:pStyle w:val="2"/>
        <w:rPr>
          <w:rFonts w:ascii="楷体" w:eastAsia="楷体" w:hAnsi="楷体"/>
        </w:rPr>
      </w:pPr>
      <w:bookmarkStart w:id="119" w:name="_Toc27215"/>
      <w:bookmarkStart w:id="120" w:name="_Toc33193373"/>
      <w:bookmarkStart w:id="121" w:name="_Toc12205"/>
      <w:bookmarkStart w:id="122" w:name="_Toc40364221"/>
      <w:r w:rsidRPr="002C7BF0">
        <w:rPr>
          <w:rFonts w:ascii="楷体" w:eastAsia="楷体" w:hAnsi="楷体"/>
        </w:rPr>
        <w:lastRenderedPageBreak/>
        <w:t>八</w:t>
      </w:r>
      <w:r w:rsidRPr="002C7BF0">
        <w:rPr>
          <w:rFonts w:ascii="楷体" w:eastAsia="楷体" w:hAnsi="楷体" w:hint="eastAsia"/>
        </w:rPr>
        <w:t>、报价清单</w:t>
      </w:r>
      <w:bookmarkEnd w:id="119"/>
      <w:bookmarkEnd w:id="120"/>
      <w:bookmarkEnd w:id="121"/>
      <w:bookmarkEnd w:id="122"/>
    </w:p>
    <w:p w14:paraId="041C1A44" w14:textId="77777777" w:rsidR="001A7429" w:rsidRPr="002C7BF0" w:rsidRDefault="001A7429" w:rsidP="001A7429">
      <w:pPr>
        <w:rPr>
          <w:rFonts w:asciiTheme="minorEastAsia" w:eastAsiaTheme="minorEastAsia" w:hAnsiTheme="minorEastAsia"/>
          <w:sz w:val="28"/>
          <w:szCs w:val="28"/>
        </w:rPr>
      </w:pPr>
    </w:p>
    <w:tbl>
      <w:tblPr>
        <w:tblpPr w:leftFromText="180" w:rightFromText="180" w:vertAnchor="text" w:horzAnchor="page" w:tblpX="2308" w:tblpY="39"/>
        <w:tblOverlap w:val="never"/>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6"/>
        <w:gridCol w:w="2287"/>
        <w:gridCol w:w="2126"/>
        <w:gridCol w:w="1417"/>
        <w:gridCol w:w="1394"/>
        <w:gridCol w:w="24"/>
      </w:tblGrid>
      <w:tr w:rsidR="001A7429" w:rsidRPr="002C7BF0" w14:paraId="213E9672" w14:textId="77777777" w:rsidTr="001A7429">
        <w:trPr>
          <w:gridAfter w:val="1"/>
          <w:wAfter w:w="24" w:type="dxa"/>
          <w:trHeight w:val="397"/>
        </w:trPr>
        <w:tc>
          <w:tcPr>
            <w:tcW w:w="1526" w:type="dxa"/>
            <w:shd w:val="clear" w:color="auto" w:fill="F2F2F2"/>
            <w:vAlign w:val="center"/>
          </w:tcPr>
          <w:p w14:paraId="452854AE" w14:textId="77777777" w:rsidR="001A7429" w:rsidRPr="002C7BF0" w:rsidRDefault="001A7429" w:rsidP="001A7429">
            <w:pPr>
              <w:jc w:val="center"/>
              <w:rPr>
                <w:rFonts w:ascii="微软雅黑" w:eastAsia="微软雅黑" w:hAnsi="微软雅黑"/>
                <w:b/>
                <w:color w:val="FF0000"/>
                <w:sz w:val="18"/>
                <w:szCs w:val="18"/>
              </w:rPr>
            </w:pPr>
            <w:r w:rsidRPr="002C7BF0">
              <w:rPr>
                <w:rFonts w:ascii="微软雅黑" w:eastAsia="微软雅黑" w:hAnsi="微软雅黑"/>
                <w:b/>
                <w:color w:val="FF0000"/>
                <w:sz w:val="18"/>
                <w:szCs w:val="18"/>
              </w:rPr>
              <w:t>费用</w:t>
            </w:r>
          </w:p>
        </w:tc>
        <w:tc>
          <w:tcPr>
            <w:tcW w:w="2287" w:type="dxa"/>
            <w:shd w:val="clear" w:color="auto" w:fill="F2F2F2"/>
            <w:vAlign w:val="center"/>
          </w:tcPr>
          <w:p w14:paraId="374576F8" w14:textId="77777777" w:rsidR="001A7429" w:rsidRPr="002C7BF0" w:rsidRDefault="001A7429" w:rsidP="001A7429">
            <w:pPr>
              <w:jc w:val="center"/>
              <w:rPr>
                <w:rFonts w:ascii="微软雅黑" w:eastAsia="微软雅黑" w:hAnsi="微软雅黑"/>
                <w:b/>
                <w:color w:val="000000" w:themeColor="text1"/>
                <w:sz w:val="18"/>
                <w:szCs w:val="18"/>
              </w:rPr>
            </w:pPr>
            <w:r w:rsidRPr="002C7BF0">
              <w:rPr>
                <w:rFonts w:ascii="微软雅黑" w:eastAsia="微软雅黑" w:hAnsi="微软雅黑" w:hint="eastAsia"/>
                <w:b/>
                <w:color w:val="000000" w:themeColor="text1"/>
                <w:sz w:val="18"/>
                <w:szCs w:val="18"/>
              </w:rPr>
              <w:t>订购服务名称</w:t>
            </w:r>
          </w:p>
        </w:tc>
        <w:tc>
          <w:tcPr>
            <w:tcW w:w="4937" w:type="dxa"/>
            <w:gridSpan w:val="3"/>
            <w:shd w:val="clear" w:color="auto" w:fill="F2F2F2"/>
          </w:tcPr>
          <w:p w14:paraId="7EF1E72D" w14:textId="77777777" w:rsidR="001A7429" w:rsidRPr="002C7BF0" w:rsidRDefault="001A7429" w:rsidP="001A7429">
            <w:pPr>
              <w:jc w:val="center"/>
              <w:rPr>
                <w:rFonts w:ascii="微软雅黑" w:eastAsia="微软雅黑" w:hAnsi="微软雅黑"/>
                <w:b/>
                <w:color w:val="000000" w:themeColor="text1"/>
                <w:sz w:val="18"/>
                <w:szCs w:val="18"/>
              </w:rPr>
            </w:pPr>
            <w:r w:rsidRPr="002C7BF0">
              <w:rPr>
                <w:rFonts w:ascii="微软雅黑" w:eastAsia="微软雅黑" w:hAnsi="微软雅黑" w:hint="eastAsia"/>
                <w:b/>
                <w:color w:val="000000" w:themeColor="text1"/>
                <w:sz w:val="18"/>
                <w:szCs w:val="18"/>
              </w:rPr>
              <w:t>价格</w:t>
            </w:r>
          </w:p>
        </w:tc>
      </w:tr>
      <w:tr w:rsidR="001A7429" w:rsidRPr="002C7BF0" w14:paraId="10A3AE76" w14:textId="77777777" w:rsidTr="001A7429">
        <w:trPr>
          <w:gridAfter w:val="1"/>
          <w:wAfter w:w="24" w:type="dxa"/>
          <w:trHeight w:val="489"/>
        </w:trPr>
        <w:tc>
          <w:tcPr>
            <w:tcW w:w="1526" w:type="dxa"/>
            <w:vMerge w:val="restart"/>
            <w:vAlign w:val="center"/>
          </w:tcPr>
          <w:p w14:paraId="791E58DF"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产品费</w:t>
            </w:r>
          </w:p>
        </w:tc>
        <w:tc>
          <w:tcPr>
            <w:tcW w:w="2287" w:type="dxa"/>
            <w:tcBorders>
              <w:bottom w:val="single" w:sz="4" w:space="0" w:color="auto"/>
            </w:tcBorders>
            <w:vAlign w:val="center"/>
          </w:tcPr>
          <w:p w14:paraId="1C444B77"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离线开发平台</w:t>
            </w:r>
          </w:p>
        </w:tc>
        <w:tc>
          <w:tcPr>
            <w:tcW w:w="4937" w:type="dxa"/>
            <w:gridSpan w:val="3"/>
            <w:tcBorders>
              <w:bottom w:val="single" w:sz="4" w:space="0" w:color="auto"/>
            </w:tcBorders>
            <w:vAlign w:val="center"/>
          </w:tcPr>
          <w:p w14:paraId="030FCFCD" w14:textId="77777777" w:rsidR="001A7429" w:rsidRPr="002C7BF0" w:rsidRDefault="001A7429" w:rsidP="001A7429">
            <w:pPr>
              <w:jc w:val="center"/>
              <w:rPr>
                <w:rFonts w:ascii="微软雅黑" w:eastAsia="微软雅黑" w:hAnsi="微软雅黑"/>
                <w:color w:val="000000" w:themeColor="text1"/>
                <w:sz w:val="18"/>
                <w:szCs w:val="18"/>
              </w:rPr>
            </w:pPr>
          </w:p>
        </w:tc>
      </w:tr>
      <w:tr w:rsidR="001A7429" w:rsidRPr="002C7BF0" w14:paraId="37F045CD" w14:textId="77777777" w:rsidTr="001A7429">
        <w:trPr>
          <w:gridAfter w:val="1"/>
          <w:wAfter w:w="24" w:type="dxa"/>
          <w:trHeight w:val="200"/>
        </w:trPr>
        <w:tc>
          <w:tcPr>
            <w:tcW w:w="1526" w:type="dxa"/>
            <w:vMerge/>
            <w:vAlign w:val="center"/>
          </w:tcPr>
          <w:p w14:paraId="173541BF" w14:textId="77777777" w:rsidR="001A7429" w:rsidRPr="002C7BF0" w:rsidRDefault="001A7429" w:rsidP="001A7429">
            <w:pPr>
              <w:jc w:val="center"/>
              <w:rPr>
                <w:rFonts w:ascii="微软雅黑" w:eastAsia="微软雅黑" w:hAnsi="微软雅黑"/>
                <w:color w:val="000000" w:themeColor="text1"/>
                <w:sz w:val="18"/>
                <w:szCs w:val="18"/>
              </w:rPr>
            </w:pPr>
          </w:p>
        </w:tc>
        <w:tc>
          <w:tcPr>
            <w:tcW w:w="2287" w:type="dxa"/>
            <w:tcBorders>
              <w:top w:val="single" w:sz="4" w:space="0" w:color="auto"/>
              <w:bottom w:val="single" w:sz="4" w:space="0" w:color="auto"/>
            </w:tcBorders>
            <w:vAlign w:val="center"/>
          </w:tcPr>
          <w:p w14:paraId="7127F46E"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API开放平台</w:t>
            </w:r>
          </w:p>
        </w:tc>
        <w:tc>
          <w:tcPr>
            <w:tcW w:w="4937" w:type="dxa"/>
            <w:gridSpan w:val="3"/>
            <w:tcBorders>
              <w:top w:val="single" w:sz="4" w:space="0" w:color="auto"/>
              <w:bottom w:val="single" w:sz="4" w:space="0" w:color="auto"/>
            </w:tcBorders>
            <w:vAlign w:val="center"/>
          </w:tcPr>
          <w:p w14:paraId="24D91B12" w14:textId="77777777" w:rsidR="001A7429" w:rsidRPr="002C7BF0" w:rsidRDefault="001A7429" w:rsidP="001A7429">
            <w:pPr>
              <w:jc w:val="center"/>
              <w:rPr>
                <w:rFonts w:ascii="微软雅黑" w:eastAsia="微软雅黑" w:hAnsi="微软雅黑"/>
                <w:color w:val="000000" w:themeColor="text1"/>
                <w:sz w:val="18"/>
                <w:szCs w:val="18"/>
              </w:rPr>
            </w:pPr>
          </w:p>
        </w:tc>
      </w:tr>
      <w:tr w:rsidR="001A7429" w:rsidRPr="002C7BF0" w14:paraId="4000A59E" w14:textId="77777777" w:rsidTr="001A7429">
        <w:trPr>
          <w:gridAfter w:val="1"/>
          <w:wAfter w:w="24" w:type="dxa"/>
          <w:trHeight w:val="654"/>
        </w:trPr>
        <w:tc>
          <w:tcPr>
            <w:tcW w:w="1526" w:type="dxa"/>
            <w:vMerge/>
            <w:vAlign w:val="center"/>
          </w:tcPr>
          <w:p w14:paraId="17B28F29" w14:textId="77777777" w:rsidR="001A7429" w:rsidRPr="002C7BF0" w:rsidRDefault="001A7429" w:rsidP="001A7429">
            <w:pPr>
              <w:jc w:val="center"/>
              <w:rPr>
                <w:rFonts w:ascii="微软雅黑" w:eastAsia="微软雅黑" w:hAnsi="微软雅黑"/>
                <w:color w:val="000000" w:themeColor="text1"/>
                <w:sz w:val="18"/>
                <w:szCs w:val="18"/>
              </w:rPr>
            </w:pPr>
          </w:p>
        </w:tc>
        <w:tc>
          <w:tcPr>
            <w:tcW w:w="2287" w:type="dxa"/>
            <w:tcBorders>
              <w:top w:val="single" w:sz="4" w:space="0" w:color="auto"/>
            </w:tcBorders>
            <w:vAlign w:val="center"/>
          </w:tcPr>
          <w:p w14:paraId="382AC886"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color w:val="000000" w:themeColor="text1"/>
                <w:sz w:val="18"/>
                <w:szCs w:val="18"/>
              </w:rPr>
              <w:t>产品费用</w:t>
            </w:r>
            <w:r w:rsidRPr="002C7BF0">
              <w:rPr>
                <w:rFonts w:ascii="微软雅黑" w:eastAsia="微软雅黑" w:hAnsi="微软雅黑" w:hint="eastAsia"/>
                <w:color w:val="000000" w:themeColor="text1"/>
                <w:sz w:val="18"/>
                <w:szCs w:val="18"/>
              </w:rPr>
              <w:t>合计</w:t>
            </w:r>
          </w:p>
        </w:tc>
        <w:tc>
          <w:tcPr>
            <w:tcW w:w="4937" w:type="dxa"/>
            <w:gridSpan w:val="3"/>
            <w:tcBorders>
              <w:top w:val="single" w:sz="4" w:space="0" w:color="auto"/>
            </w:tcBorders>
          </w:tcPr>
          <w:p w14:paraId="5C5B9219" w14:textId="77777777" w:rsidR="001A7429" w:rsidRPr="002C7BF0" w:rsidRDefault="001A7429" w:rsidP="001A7429">
            <w:pPr>
              <w:jc w:val="center"/>
              <w:rPr>
                <w:rFonts w:ascii="微软雅黑" w:eastAsia="微软雅黑" w:hAnsi="微软雅黑"/>
                <w:color w:val="000000" w:themeColor="text1"/>
                <w:sz w:val="18"/>
                <w:szCs w:val="18"/>
              </w:rPr>
            </w:pPr>
          </w:p>
        </w:tc>
      </w:tr>
      <w:tr w:rsidR="001A7429" w:rsidRPr="002C7BF0" w14:paraId="7716070D" w14:textId="77777777" w:rsidTr="001A7429">
        <w:trPr>
          <w:trHeight w:val="92"/>
        </w:trPr>
        <w:tc>
          <w:tcPr>
            <w:tcW w:w="1526" w:type="dxa"/>
            <w:vMerge w:val="restart"/>
            <w:tcBorders>
              <w:top w:val="single" w:sz="4" w:space="0" w:color="auto"/>
            </w:tcBorders>
            <w:vAlign w:val="center"/>
          </w:tcPr>
          <w:p w14:paraId="73DE84BF" w14:textId="77777777" w:rsidR="001A7429" w:rsidRPr="002C7BF0" w:rsidRDefault="001A7429" w:rsidP="001A7429">
            <w:pPr>
              <w:widowControl w:val="0"/>
              <w:jc w:val="center"/>
              <w:rPr>
                <w:rFonts w:ascii="微软雅黑" w:eastAsia="微软雅黑" w:hAnsi="微软雅黑"/>
                <w:color w:val="000000" w:themeColor="text1"/>
                <w:sz w:val="18"/>
                <w:szCs w:val="18"/>
              </w:rPr>
            </w:pPr>
            <w:r w:rsidRPr="002C7BF0">
              <w:rPr>
                <w:rFonts w:ascii="微软雅黑" w:eastAsia="微软雅黑" w:hAnsi="微软雅黑"/>
                <w:color w:val="000000" w:themeColor="text1"/>
                <w:sz w:val="18"/>
                <w:szCs w:val="18"/>
              </w:rPr>
              <w:t>实施费用</w:t>
            </w:r>
          </w:p>
        </w:tc>
        <w:tc>
          <w:tcPr>
            <w:tcW w:w="2287" w:type="dxa"/>
            <w:tcBorders>
              <w:top w:val="single" w:sz="4" w:space="0" w:color="auto"/>
              <w:bottom w:val="single" w:sz="4" w:space="0" w:color="auto"/>
              <w:right w:val="single" w:sz="4" w:space="0" w:color="auto"/>
            </w:tcBorders>
            <w:shd w:val="clear" w:color="auto" w:fill="auto"/>
            <w:vAlign w:val="center"/>
          </w:tcPr>
          <w:p w14:paraId="3A97983C" w14:textId="77777777" w:rsidR="001A7429" w:rsidRPr="002C7BF0" w:rsidRDefault="001A7429" w:rsidP="001A7429">
            <w:pPr>
              <w:widowControl w:val="0"/>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项目经理</w:t>
            </w:r>
          </w:p>
        </w:tc>
        <w:tc>
          <w:tcPr>
            <w:tcW w:w="2126" w:type="dxa"/>
            <w:tcBorders>
              <w:top w:val="single" w:sz="4" w:space="0" w:color="auto"/>
              <w:left w:val="single" w:sz="4" w:space="0" w:color="auto"/>
              <w:bottom w:val="single" w:sz="4" w:space="0" w:color="auto"/>
            </w:tcBorders>
            <w:shd w:val="clear" w:color="auto" w:fill="auto"/>
            <w:vAlign w:val="center"/>
          </w:tcPr>
          <w:p w14:paraId="64B81195"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sz w:val="18"/>
                <w:szCs w:val="18"/>
              </w:rPr>
              <w:t>人天</w:t>
            </w:r>
          </w:p>
        </w:tc>
        <w:tc>
          <w:tcPr>
            <w:tcW w:w="1417" w:type="dxa"/>
            <w:tcBorders>
              <w:top w:val="single" w:sz="4" w:space="0" w:color="auto"/>
              <w:left w:val="single" w:sz="4" w:space="0" w:color="auto"/>
              <w:bottom w:val="single" w:sz="4" w:space="0" w:color="auto"/>
            </w:tcBorders>
            <w:shd w:val="clear" w:color="auto" w:fill="auto"/>
            <w:vAlign w:val="center"/>
          </w:tcPr>
          <w:p w14:paraId="04876E87"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sz w:val="18"/>
                <w:szCs w:val="18"/>
              </w:rPr>
              <w:t>／人天</w:t>
            </w:r>
          </w:p>
        </w:tc>
        <w:tc>
          <w:tcPr>
            <w:tcW w:w="1418" w:type="dxa"/>
            <w:gridSpan w:val="2"/>
            <w:tcBorders>
              <w:top w:val="single" w:sz="4" w:space="0" w:color="auto"/>
              <w:bottom w:val="single" w:sz="4" w:space="0" w:color="auto"/>
            </w:tcBorders>
            <w:shd w:val="clear" w:color="auto" w:fill="auto"/>
          </w:tcPr>
          <w:p w14:paraId="5AA7EC03" w14:textId="77777777" w:rsidR="001A7429" w:rsidRPr="002C7BF0" w:rsidRDefault="001A7429" w:rsidP="001A7429">
            <w:pPr>
              <w:widowControl w:val="0"/>
              <w:jc w:val="center"/>
              <w:rPr>
                <w:rFonts w:ascii="微软雅黑" w:eastAsia="微软雅黑" w:hAnsi="微软雅黑"/>
                <w:color w:val="000000" w:themeColor="text1"/>
                <w:sz w:val="18"/>
                <w:szCs w:val="18"/>
              </w:rPr>
            </w:pPr>
          </w:p>
        </w:tc>
      </w:tr>
      <w:tr w:rsidR="001A7429" w:rsidRPr="002C7BF0" w14:paraId="017B5B00" w14:textId="77777777" w:rsidTr="001A7429">
        <w:trPr>
          <w:trHeight w:val="92"/>
        </w:trPr>
        <w:tc>
          <w:tcPr>
            <w:tcW w:w="1526" w:type="dxa"/>
            <w:vMerge/>
            <w:vAlign w:val="center"/>
          </w:tcPr>
          <w:p w14:paraId="2319875E" w14:textId="77777777" w:rsidR="001A7429" w:rsidRPr="002C7BF0" w:rsidRDefault="001A7429" w:rsidP="001A7429">
            <w:pPr>
              <w:widowControl w:val="0"/>
              <w:jc w:val="center"/>
              <w:rPr>
                <w:rFonts w:ascii="微软雅黑" w:eastAsia="微软雅黑" w:hAnsi="微软雅黑"/>
                <w:color w:val="000000" w:themeColor="text1"/>
                <w:sz w:val="18"/>
                <w:szCs w:val="18"/>
              </w:rPr>
            </w:pPr>
          </w:p>
        </w:tc>
        <w:tc>
          <w:tcPr>
            <w:tcW w:w="2287" w:type="dxa"/>
            <w:tcBorders>
              <w:top w:val="single" w:sz="4" w:space="0" w:color="auto"/>
              <w:bottom w:val="single" w:sz="4" w:space="0" w:color="auto"/>
              <w:right w:val="single" w:sz="4" w:space="0" w:color="auto"/>
            </w:tcBorders>
            <w:shd w:val="clear" w:color="auto" w:fill="auto"/>
            <w:vAlign w:val="center"/>
          </w:tcPr>
          <w:p w14:paraId="256AEE8D" w14:textId="2460FBB0" w:rsidR="001A7429" w:rsidRPr="002C7BF0" w:rsidRDefault="00FD004E" w:rsidP="001A7429">
            <w:pPr>
              <w:widowControl w:val="0"/>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开发</w:t>
            </w:r>
            <w:r w:rsidR="001A7429" w:rsidRPr="002C7BF0">
              <w:rPr>
                <w:rFonts w:ascii="微软雅黑" w:eastAsia="微软雅黑" w:hAnsi="微软雅黑" w:hint="eastAsia"/>
                <w:color w:val="000000" w:themeColor="text1"/>
                <w:sz w:val="18"/>
                <w:szCs w:val="18"/>
              </w:rPr>
              <w:t>工程师</w:t>
            </w:r>
          </w:p>
        </w:tc>
        <w:tc>
          <w:tcPr>
            <w:tcW w:w="2126" w:type="dxa"/>
            <w:tcBorders>
              <w:top w:val="single" w:sz="4" w:space="0" w:color="auto"/>
              <w:left w:val="single" w:sz="4" w:space="0" w:color="auto"/>
              <w:bottom w:val="single" w:sz="4" w:space="0" w:color="auto"/>
            </w:tcBorders>
            <w:shd w:val="clear" w:color="auto" w:fill="auto"/>
            <w:vAlign w:val="center"/>
          </w:tcPr>
          <w:p w14:paraId="124E630E" w14:textId="77777777" w:rsidR="001A7429" w:rsidRPr="002C7BF0" w:rsidRDefault="001A7429" w:rsidP="001A7429">
            <w:pPr>
              <w:jc w:val="center"/>
              <w:rPr>
                <w:rFonts w:ascii="微软雅黑" w:eastAsia="微软雅黑" w:hAnsi="微软雅黑"/>
                <w:sz w:val="18"/>
                <w:szCs w:val="18"/>
              </w:rPr>
            </w:pPr>
          </w:p>
        </w:tc>
        <w:tc>
          <w:tcPr>
            <w:tcW w:w="1417" w:type="dxa"/>
            <w:tcBorders>
              <w:top w:val="single" w:sz="4" w:space="0" w:color="auto"/>
              <w:left w:val="single" w:sz="4" w:space="0" w:color="auto"/>
              <w:bottom w:val="single" w:sz="4" w:space="0" w:color="auto"/>
            </w:tcBorders>
            <w:shd w:val="clear" w:color="auto" w:fill="auto"/>
            <w:vAlign w:val="center"/>
          </w:tcPr>
          <w:p w14:paraId="643ABCAB" w14:textId="77777777" w:rsidR="001A7429" w:rsidRPr="002C7BF0" w:rsidRDefault="001A7429" w:rsidP="001A7429">
            <w:pPr>
              <w:jc w:val="center"/>
              <w:rPr>
                <w:rFonts w:ascii="微软雅黑" w:eastAsia="微软雅黑" w:hAnsi="微软雅黑"/>
                <w:sz w:val="18"/>
                <w:szCs w:val="18"/>
              </w:rPr>
            </w:pPr>
          </w:p>
        </w:tc>
        <w:tc>
          <w:tcPr>
            <w:tcW w:w="1418" w:type="dxa"/>
            <w:gridSpan w:val="2"/>
            <w:tcBorders>
              <w:top w:val="single" w:sz="4" w:space="0" w:color="auto"/>
              <w:bottom w:val="single" w:sz="4" w:space="0" w:color="auto"/>
            </w:tcBorders>
            <w:shd w:val="clear" w:color="auto" w:fill="auto"/>
          </w:tcPr>
          <w:p w14:paraId="3C64C8E2" w14:textId="77777777" w:rsidR="001A7429" w:rsidRPr="002C7BF0" w:rsidRDefault="001A7429" w:rsidP="001A7429">
            <w:pPr>
              <w:widowControl w:val="0"/>
              <w:jc w:val="center"/>
              <w:rPr>
                <w:rFonts w:ascii="微软雅黑" w:eastAsia="微软雅黑" w:hAnsi="微软雅黑"/>
                <w:color w:val="000000" w:themeColor="text1"/>
                <w:sz w:val="18"/>
                <w:szCs w:val="18"/>
              </w:rPr>
            </w:pPr>
          </w:p>
        </w:tc>
      </w:tr>
      <w:tr w:rsidR="001A7429" w:rsidRPr="002C7BF0" w14:paraId="2529A5E8" w14:textId="77777777" w:rsidTr="001A7429">
        <w:trPr>
          <w:trHeight w:val="92"/>
        </w:trPr>
        <w:tc>
          <w:tcPr>
            <w:tcW w:w="1526" w:type="dxa"/>
            <w:vMerge/>
            <w:vAlign w:val="center"/>
          </w:tcPr>
          <w:p w14:paraId="745EBAC1" w14:textId="77777777" w:rsidR="001A7429" w:rsidRPr="002C7BF0" w:rsidRDefault="001A7429" w:rsidP="001A7429">
            <w:pPr>
              <w:widowControl w:val="0"/>
              <w:jc w:val="center"/>
              <w:rPr>
                <w:rFonts w:ascii="微软雅黑" w:eastAsia="微软雅黑" w:hAnsi="微软雅黑"/>
                <w:color w:val="000000" w:themeColor="text1"/>
                <w:sz w:val="18"/>
                <w:szCs w:val="18"/>
              </w:rPr>
            </w:pPr>
          </w:p>
        </w:tc>
        <w:tc>
          <w:tcPr>
            <w:tcW w:w="2287" w:type="dxa"/>
            <w:tcBorders>
              <w:top w:val="single" w:sz="4" w:space="0" w:color="auto"/>
              <w:bottom w:val="single" w:sz="4" w:space="0" w:color="auto"/>
              <w:right w:val="single" w:sz="4" w:space="0" w:color="auto"/>
            </w:tcBorders>
            <w:shd w:val="clear" w:color="auto" w:fill="auto"/>
            <w:vAlign w:val="center"/>
          </w:tcPr>
          <w:p w14:paraId="712F8150" w14:textId="77777777" w:rsidR="001A7429" w:rsidRPr="002C7BF0" w:rsidRDefault="001A7429" w:rsidP="001A7429">
            <w:pPr>
              <w:widowControl w:val="0"/>
              <w:jc w:val="center"/>
              <w:rPr>
                <w:rFonts w:ascii="微软雅黑" w:eastAsia="微软雅黑" w:hAnsi="微软雅黑"/>
                <w:color w:val="000000" w:themeColor="text1"/>
                <w:sz w:val="18"/>
                <w:szCs w:val="18"/>
              </w:rPr>
            </w:pPr>
            <w:r w:rsidRPr="002C7BF0">
              <w:rPr>
                <w:rFonts w:ascii="微软雅黑" w:eastAsia="微软雅黑" w:hAnsi="微软雅黑"/>
                <w:color w:val="000000" w:themeColor="text1"/>
                <w:sz w:val="18"/>
                <w:szCs w:val="18"/>
              </w:rPr>
              <w:t>……</w:t>
            </w:r>
          </w:p>
        </w:tc>
        <w:tc>
          <w:tcPr>
            <w:tcW w:w="2126" w:type="dxa"/>
            <w:tcBorders>
              <w:top w:val="single" w:sz="4" w:space="0" w:color="auto"/>
              <w:left w:val="single" w:sz="4" w:space="0" w:color="auto"/>
              <w:bottom w:val="single" w:sz="4" w:space="0" w:color="auto"/>
            </w:tcBorders>
            <w:shd w:val="clear" w:color="auto" w:fill="auto"/>
            <w:vAlign w:val="center"/>
          </w:tcPr>
          <w:p w14:paraId="4680C18A" w14:textId="77777777" w:rsidR="001A7429" w:rsidRPr="002C7BF0" w:rsidRDefault="001A7429" w:rsidP="001A7429">
            <w:pPr>
              <w:jc w:val="center"/>
              <w:rPr>
                <w:rFonts w:ascii="微软雅黑" w:eastAsia="微软雅黑" w:hAnsi="微软雅黑"/>
                <w:sz w:val="18"/>
                <w:szCs w:val="18"/>
              </w:rPr>
            </w:pPr>
          </w:p>
        </w:tc>
        <w:tc>
          <w:tcPr>
            <w:tcW w:w="1417" w:type="dxa"/>
            <w:tcBorders>
              <w:top w:val="single" w:sz="4" w:space="0" w:color="auto"/>
              <w:left w:val="single" w:sz="4" w:space="0" w:color="auto"/>
              <w:bottom w:val="single" w:sz="4" w:space="0" w:color="auto"/>
            </w:tcBorders>
            <w:shd w:val="clear" w:color="auto" w:fill="auto"/>
            <w:vAlign w:val="center"/>
          </w:tcPr>
          <w:p w14:paraId="548D9F20" w14:textId="77777777" w:rsidR="001A7429" w:rsidRPr="002C7BF0" w:rsidRDefault="001A7429" w:rsidP="001A7429">
            <w:pPr>
              <w:jc w:val="center"/>
              <w:rPr>
                <w:rFonts w:ascii="微软雅黑" w:eastAsia="微软雅黑" w:hAnsi="微软雅黑"/>
                <w:sz w:val="18"/>
                <w:szCs w:val="18"/>
              </w:rPr>
            </w:pPr>
          </w:p>
        </w:tc>
        <w:tc>
          <w:tcPr>
            <w:tcW w:w="1418" w:type="dxa"/>
            <w:gridSpan w:val="2"/>
            <w:tcBorders>
              <w:top w:val="single" w:sz="4" w:space="0" w:color="auto"/>
              <w:bottom w:val="single" w:sz="4" w:space="0" w:color="auto"/>
            </w:tcBorders>
            <w:shd w:val="clear" w:color="auto" w:fill="auto"/>
          </w:tcPr>
          <w:p w14:paraId="581E8037" w14:textId="77777777" w:rsidR="001A7429" w:rsidRPr="002C7BF0" w:rsidRDefault="001A7429" w:rsidP="001A7429">
            <w:pPr>
              <w:widowControl w:val="0"/>
              <w:jc w:val="center"/>
              <w:rPr>
                <w:rFonts w:ascii="微软雅黑" w:eastAsia="微软雅黑" w:hAnsi="微软雅黑"/>
                <w:color w:val="000000" w:themeColor="text1"/>
                <w:sz w:val="18"/>
                <w:szCs w:val="18"/>
              </w:rPr>
            </w:pPr>
          </w:p>
        </w:tc>
      </w:tr>
      <w:tr w:rsidR="001A7429" w:rsidRPr="002C7BF0" w14:paraId="339778AA" w14:textId="77777777" w:rsidTr="001A7429">
        <w:trPr>
          <w:trHeight w:val="92"/>
        </w:trPr>
        <w:tc>
          <w:tcPr>
            <w:tcW w:w="1526" w:type="dxa"/>
            <w:vMerge/>
            <w:tcBorders>
              <w:bottom w:val="single" w:sz="4" w:space="0" w:color="auto"/>
            </w:tcBorders>
            <w:vAlign w:val="center"/>
          </w:tcPr>
          <w:p w14:paraId="49CE8CA6" w14:textId="77777777" w:rsidR="001A7429" w:rsidRPr="002C7BF0" w:rsidRDefault="001A7429" w:rsidP="001A7429">
            <w:pPr>
              <w:widowControl w:val="0"/>
              <w:jc w:val="center"/>
              <w:rPr>
                <w:rFonts w:ascii="微软雅黑" w:eastAsia="微软雅黑" w:hAnsi="微软雅黑"/>
                <w:color w:val="000000" w:themeColor="text1"/>
                <w:sz w:val="18"/>
                <w:szCs w:val="18"/>
              </w:rPr>
            </w:pPr>
          </w:p>
        </w:tc>
        <w:tc>
          <w:tcPr>
            <w:tcW w:w="2287" w:type="dxa"/>
            <w:tcBorders>
              <w:top w:val="single" w:sz="4" w:space="0" w:color="auto"/>
              <w:bottom w:val="single" w:sz="4" w:space="0" w:color="auto"/>
              <w:right w:val="single" w:sz="4" w:space="0" w:color="auto"/>
            </w:tcBorders>
            <w:shd w:val="clear" w:color="auto" w:fill="auto"/>
            <w:vAlign w:val="center"/>
          </w:tcPr>
          <w:p w14:paraId="13F68E34" w14:textId="77777777" w:rsidR="001A7429" w:rsidRPr="002C7BF0" w:rsidRDefault="001A7429" w:rsidP="001A7429">
            <w:pPr>
              <w:widowControl w:val="0"/>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实施费用合计</w:t>
            </w:r>
          </w:p>
        </w:tc>
        <w:tc>
          <w:tcPr>
            <w:tcW w:w="2126" w:type="dxa"/>
            <w:tcBorders>
              <w:top w:val="single" w:sz="4" w:space="0" w:color="auto"/>
              <w:left w:val="single" w:sz="4" w:space="0" w:color="auto"/>
              <w:bottom w:val="single" w:sz="4" w:space="0" w:color="auto"/>
            </w:tcBorders>
            <w:shd w:val="clear" w:color="auto" w:fill="auto"/>
            <w:vAlign w:val="center"/>
          </w:tcPr>
          <w:p w14:paraId="74BA28D2" w14:textId="77777777" w:rsidR="001A7429" w:rsidRPr="002C7BF0" w:rsidRDefault="001A7429" w:rsidP="001A7429">
            <w:pPr>
              <w:jc w:val="center"/>
              <w:rPr>
                <w:rFonts w:ascii="微软雅黑" w:eastAsia="微软雅黑" w:hAnsi="微软雅黑"/>
                <w:sz w:val="18"/>
                <w:szCs w:val="18"/>
              </w:rPr>
            </w:pPr>
          </w:p>
        </w:tc>
        <w:tc>
          <w:tcPr>
            <w:tcW w:w="1417" w:type="dxa"/>
            <w:tcBorders>
              <w:top w:val="single" w:sz="4" w:space="0" w:color="auto"/>
              <w:left w:val="single" w:sz="4" w:space="0" w:color="auto"/>
              <w:bottom w:val="single" w:sz="4" w:space="0" w:color="auto"/>
            </w:tcBorders>
            <w:shd w:val="clear" w:color="auto" w:fill="auto"/>
            <w:vAlign w:val="center"/>
          </w:tcPr>
          <w:p w14:paraId="24BCE884" w14:textId="77777777" w:rsidR="001A7429" w:rsidRPr="002C7BF0" w:rsidRDefault="001A7429" w:rsidP="001A7429">
            <w:pPr>
              <w:jc w:val="center"/>
              <w:rPr>
                <w:rFonts w:ascii="微软雅黑" w:eastAsia="微软雅黑" w:hAnsi="微软雅黑"/>
                <w:sz w:val="18"/>
                <w:szCs w:val="18"/>
              </w:rPr>
            </w:pPr>
          </w:p>
        </w:tc>
        <w:tc>
          <w:tcPr>
            <w:tcW w:w="1418" w:type="dxa"/>
            <w:gridSpan w:val="2"/>
            <w:tcBorders>
              <w:top w:val="single" w:sz="4" w:space="0" w:color="auto"/>
              <w:bottom w:val="single" w:sz="4" w:space="0" w:color="auto"/>
            </w:tcBorders>
            <w:shd w:val="clear" w:color="auto" w:fill="auto"/>
          </w:tcPr>
          <w:p w14:paraId="7E30DCE7" w14:textId="77777777" w:rsidR="001A7429" w:rsidRPr="002C7BF0" w:rsidRDefault="001A7429" w:rsidP="001A7429">
            <w:pPr>
              <w:widowControl w:val="0"/>
              <w:jc w:val="center"/>
              <w:rPr>
                <w:rFonts w:ascii="微软雅黑" w:eastAsia="微软雅黑" w:hAnsi="微软雅黑"/>
                <w:color w:val="000000" w:themeColor="text1"/>
                <w:sz w:val="18"/>
                <w:szCs w:val="18"/>
              </w:rPr>
            </w:pPr>
          </w:p>
        </w:tc>
      </w:tr>
      <w:tr w:rsidR="001A7429" w:rsidRPr="002C7BF0" w14:paraId="63AFFABE" w14:textId="77777777" w:rsidTr="001A7429">
        <w:trPr>
          <w:gridAfter w:val="1"/>
          <w:wAfter w:w="24" w:type="dxa"/>
          <w:trHeight w:val="378"/>
        </w:trPr>
        <w:tc>
          <w:tcPr>
            <w:tcW w:w="3813" w:type="dxa"/>
            <w:gridSpan w:val="2"/>
            <w:tcBorders>
              <w:top w:val="single" w:sz="4" w:space="0" w:color="auto"/>
              <w:bottom w:val="single" w:sz="4" w:space="0" w:color="auto"/>
            </w:tcBorders>
            <w:shd w:val="clear" w:color="auto" w:fill="AEAAAA" w:themeFill="background2" w:themeFillShade="BF"/>
            <w:vAlign w:val="center"/>
          </w:tcPr>
          <w:p w14:paraId="54FCD737" w14:textId="77777777" w:rsidR="001A7429" w:rsidRPr="002C7BF0" w:rsidRDefault="001A7429" w:rsidP="001A7429">
            <w:pPr>
              <w:widowControl w:val="0"/>
              <w:jc w:val="center"/>
              <w:rPr>
                <w:rFonts w:ascii="微软雅黑" w:eastAsia="微软雅黑" w:hAnsi="微软雅黑"/>
                <w:b/>
                <w:sz w:val="18"/>
                <w:szCs w:val="18"/>
              </w:rPr>
            </w:pPr>
            <w:r w:rsidRPr="002C7BF0">
              <w:rPr>
                <w:rFonts w:ascii="微软雅黑" w:eastAsia="微软雅黑" w:hAnsi="微软雅黑"/>
                <w:b/>
                <w:sz w:val="18"/>
                <w:szCs w:val="18"/>
              </w:rPr>
              <w:t>费用合计</w:t>
            </w:r>
          </w:p>
        </w:tc>
        <w:tc>
          <w:tcPr>
            <w:tcW w:w="4937" w:type="dxa"/>
            <w:gridSpan w:val="3"/>
            <w:tcBorders>
              <w:top w:val="single" w:sz="4" w:space="0" w:color="auto"/>
              <w:bottom w:val="single" w:sz="4" w:space="0" w:color="auto"/>
            </w:tcBorders>
            <w:shd w:val="clear" w:color="auto" w:fill="AEAAAA" w:themeFill="background2" w:themeFillShade="BF"/>
          </w:tcPr>
          <w:p w14:paraId="02D9416F" w14:textId="77777777" w:rsidR="001A7429" w:rsidRPr="002C7BF0" w:rsidRDefault="001A7429" w:rsidP="001A7429">
            <w:pPr>
              <w:widowControl w:val="0"/>
              <w:jc w:val="center"/>
              <w:rPr>
                <w:rFonts w:ascii="微软雅黑" w:eastAsia="微软雅黑" w:hAnsi="微软雅黑"/>
                <w:b/>
                <w:sz w:val="18"/>
                <w:szCs w:val="18"/>
              </w:rPr>
            </w:pPr>
          </w:p>
        </w:tc>
      </w:tr>
      <w:tr w:rsidR="001A7429" w:rsidRPr="002C7BF0" w14:paraId="5256783E" w14:textId="77777777" w:rsidTr="001A7429">
        <w:trPr>
          <w:gridAfter w:val="1"/>
          <w:wAfter w:w="24" w:type="dxa"/>
          <w:trHeight w:val="134"/>
        </w:trPr>
        <w:tc>
          <w:tcPr>
            <w:tcW w:w="8750" w:type="dxa"/>
            <w:gridSpan w:val="5"/>
            <w:tcBorders>
              <w:top w:val="single" w:sz="4" w:space="0" w:color="auto"/>
              <w:bottom w:val="single" w:sz="4" w:space="0" w:color="auto"/>
            </w:tcBorders>
            <w:vAlign w:val="center"/>
          </w:tcPr>
          <w:p w14:paraId="71332670" w14:textId="77777777" w:rsidR="001A7429" w:rsidRPr="002C7BF0" w:rsidRDefault="001A7429" w:rsidP="001A7429">
            <w:pPr>
              <w:widowControl w:val="0"/>
              <w:jc w:val="center"/>
              <w:rPr>
                <w:rFonts w:ascii="微软雅黑" w:eastAsia="微软雅黑" w:hAnsi="微软雅黑"/>
                <w:sz w:val="18"/>
                <w:szCs w:val="18"/>
              </w:rPr>
            </w:pPr>
            <w:r w:rsidRPr="002C7BF0">
              <w:rPr>
                <w:rFonts w:ascii="微软雅黑" w:eastAsia="微软雅黑" w:hAnsi="微软雅黑"/>
                <w:sz w:val="18"/>
                <w:szCs w:val="18"/>
              </w:rPr>
              <w:t>此处注明次年</w:t>
            </w:r>
            <w:r w:rsidRPr="002C7BF0">
              <w:rPr>
                <w:rFonts w:ascii="微软雅黑" w:eastAsia="微软雅黑" w:hAnsi="微软雅黑" w:hint="eastAsia"/>
                <w:sz w:val="18"/>
                <w:szCs w:val="18"/>
              </w:rPr>
              <w:t>维护费</w:t>
            </w:r>
            <w:r w:rsidRPr="002C7BF0">
              <w:rPr>
                <w:rFonts w:ascii="微软雅黑" w:eastAsia="微软雅黑" w:hAnsi="微软雅黑"/>
                <w:sz w:val="18"/>
                <w:szCs w:val="18"/>
              </w:rPr>
              <w:t>以及增购价格</w:t>
            </w:r>
          </w:p>
        </w:tc>
      </w:tr>
    </w:tbl>
    <w:p w14:paraId="5A4FCF8B" w14:textId="77777777" w:rsidR="001A7429" w:rsidRPr="002C7BF0" w:rsidRDefault="001A7429" w:rsidP="001A7429">
      <w:pPr>
        <w:rPr>
          <w:rFonts w:asciiTheme="minorEastAsia" w:eastAsiaTheme="minorEastAsia" w:hAnsiTheme="minorEastAsia"/>
        </w:rPr>
      </w:pPr>
    </w:p>
    <w:p w14:paraId="42D9EC5A" w14:textId="77777777" w:rsidR="001A7429" w:rsidRPr="002C7BF0" w:rsidRDefault="001A7429" w:rsidP="001A7429">
      <w:pPr>
        <w:rPr>
          <w:rFonts w:asciiTheme="minorEastAsia" w:eastAsiaTheme="minorEastAsia" w:hAnsiTheme="minorEastAsia"/>
        </w:rPr>
      </w:pPr>
    </w:p>
    <w:p w14:paraId="3D4CFEE7" w14:textId="77777777" w:rsidR="001A7429" w:rsidRPr="002C7BF0" w:rsidRDefault="001A7429" w:rsidP="001A7429">
      <w:pPr>
        <w:rPr>
          <w:rFonts w:asciiTheme="minorEastAsia" w:eastAsiaTheme="minorEastAsia" w:hAnsiTheme="minorEastAsia"/>
        </w:rPr>
      </w:pPr>
    </w:p>
    <w:p w14:paraId="4DDBC553" w14:textId="77777777" w:rsidR="001A7429" w:rsidRPr="002C7BF0" w:rsidRDefault="001A7429" w:rsidP="001A7429">
      <w:pPr>
        <w:rPr>
          <w:rFonts w:asciiTheme="minorEastAsia" w:eastAsiaTheme="minorEastAsia" w:hAnsiTheme="minorEastAsia"/>
        </w:rPr>
      </w:pPr>
    </w:p>
    <w:p w14:paraId="032DE017" w14:textId="77777777" w:rsidR="001A7429" w:rsidRPr="002C7BF0" w:rsidRDefault="001A7429" w:rsidP="001A7429">
      <w:pPr>
        <w:rPr>
          <w:rFonts w:asciiTheme="minorEastAsia" w:eastAsiaTheme="minorEastAsia" w:hAnsiTheme="minorEastAsia"/>
        </w:rPr>
      </w:pPr>
    </w:p>
    <w:p w14:paraId="11FA8B27" w14:textId="77777777" w:rsidR="001A7429" w:rsidRPr="002C7BF0" w:rsidRDefault="001A7429" w:rsidP="001A7429">
      <w:pPr>
        <w:rPr>
          <w:rFonts w:asciiTheme="minorEastAsia" w:eastAsiaTheme="minorEastAsia" w:hAnsiTheme="minorEastAsia"/>
        </w:rPr>
      </w:pPr>
    </w:p>
    <w:p w14:paraId="53B924DF" w14:textId="77777777" w:rsidR="001A7429" w:rsidRPr="002C7BF0" w:rsidRDefault="001A7429" w:rsidP="001A7429">
      <w:pPr>
        <w:rPr>
          <w:rFonts w:asciiTheme="minorEastAsia" w:eastAsiaTheme="minorEastAsia" w:hAnsiTheme="minorEastAsia"/>
          <w:sz w:val="28"/>
          <w:szCs w:val="28"/>
        </w:rPr>
      </w:pPr>
    </w:p>
    <w:p w14:paraId="00C8575B" w14:textId="77777777" w:rsidR="001A7429" w:rsidRPr="002C7BF0" w:rsidRDefault="001A7429" w:rsidP="001A7429">
      <w:pPr>
        <w:rPr>
          <w:rFonts w:asciiTheme="minorEastAsia" w:eastAsiaTheme="minorEastAsia" w:hAnsiTheme="minorEastAsia"/>
          <w:sz w:val="28"/>
          <w:szCs w:val="28"/>
        </w:rPr>
      </w:pPr>
    </w:p>
    <w:p w14:paraId="20CBF775" w14:textId="77777777" w:rsidR="001A7429" w:rsidRPr="002C7BF0" w:rsidRDefault="001A7429" w:rsidP="001A7429">
      <w:pPr>
        <w:rPr>
          <w:rFonts w:asciiTheme="minorEastAsia" w:eastAsiaTheme="minorEastAsia" w:hAnsiTheme="minorEastAsia"/>
          <w:sz w:val="28"/>
          <w:szCs w:val="28"/>
        </w:rPr>
      </w:pPr>
    </w:p>
    <w:p w14:paraId="4BE0FC3A" w14:textId="04DC4790" w:rsidR="001A7429" w:rsidRPr="002C7BF0" w:rsidRDefault="001A7429" w:rsidP="001A7429">
      <w:pPr>
        <w:rPr>
          <w:rFonts w:asciiTheme="minorEastAsia" w:eastAsiaTheme="minorEastAsia" w:hAnsiTheme="minorEastAsia"/>
          <w:sz w:val="28"/>
          <w:szCs w:val="28"/>
        </w:rPr>
      </w:pPr>
      <w:r w:rsidRPr="002C7BF0">
        <w:rPr>
          <w:rFonts w:asciiTheme="minorEastAsia" w:eastAsiaTheme="minorEastAsia" w:hAnsiTheme="minorEastAsia" w:hint="eastAsia"/>
          <w:sz w:val="28"/>
          <w:szCs w:val="28"/>
        </w:rPr>
        <w:t>本次未采购的</w:t>
      </w:r>
      <w:r w:rsidR="00FD004E" w:rsidRPr="002C7BF0">
        <w:rPr>
          <w:rFonts w:asciiTheme="minorEastAsia" w:eastAsiaTheme="minorEastAsia" w:hAnsiTheme="minorEastAsia" w:hint="eastAsia"/>
          <w:sz w:val="28"/>
          <w:szCs w:val="28"/>
        </w:rPr>
        <w:t>风控</w:t>
      </w:r>
      <w:r w:rsidRPr="002C7BF0">
        <w:rPr>
          <w:rFonts w:asciiTheme="minorEastAsia" w:eastAsiaTheme="minorEastAsia" w:hAnsiTheme="minorEastAsia" w:hint="eastAsia"/>
          <w:sz w:val="28"/>
          <w:szCs w:val="28"/>
        </w:rPr>
        <w:t>模块报价清单</w:t>
      </w:r>
    </w:p>
    <w:tbl>
      <w:tblPr>
        <w:tblpPr w:leftFromText="180" w:rightFromText="180" w:vertAnchor="text" w:horzAnchor="page" w:tblpX="2308" w:tblpY="39"/>
        <w:tblOverlap w:val="never"/>
        <w:tblW w:w="87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6"/>
        <w:gridCol w:w="2287"/>
        <w:gridCol w:w="4937"/>
      </w:tblGrid>
      <w:tr w:rsidR="001A7429" w:rsidRPr="002C7BF0" w14:paraId="4E56B4A0" w14:textId="77777777" w:rsidTr="001A7429">
        <w:trPr>
          <w:trHeight w:val="397"/>
        </w:trPr>
        <w:tc>
          <w:tcPr>
            <w:tcW w:w="1526" w:type="dxa"/>
            <w:shd w:val="clear" w:color="auto" w:fill="F2F2F2"/>
            <w:vAlign w:val="center"/>
          </w:tcPr>
          <w:p w14:paraId="11390F4F" w14:textId="77777777" w:rsidR="001A7429" w:rsidRPr="002C7BF0" w:rsidRDefault="001A7429" w:rsidP="001A7429">
            <w:pPr>
              <w:jc w:val="center"/>
              <w:rPr>
                <w:rFonts w:ascii="微软雅黑" w:eastAsia="微软雅黑" w:hAnsi="微软雅黑"/>
                <w:b/>
                <w:color w:val="FF0000"/>
                <w:sz w:val="18"/>
                <w:szCs w:val="18"/>
              </w:rPr>
            </w:pPr>
            <w:r w:rsidRPr="002C7BF0">
              <w:rPr>
                <w:rFonts w:ascii="微软雅黑" w:eastAsia="微软雅黑" w:hAnsi="微软雅黑"/>
                <w:b/>
                <w:color w:val="FF0000"/>
                <w:sz w:val="18"/>
                <w:szCs w:val="18"/>
              </w:rPr>
              <w:t>费用</w:t>
            </w:r>
          </w:p>
        </w:tc>
        <w:tc>
          <w:tcPr>
            <w:tcW w:w="2287" w:type="dxa"/>
            <w:shd w:val="clear" w:color="auto" w:fill="F2F2F2"/>
            <w:vAlign w:val="center"/>
          </w:tcPr>
          <w:p w14:paraId="550CF768" w14:textId="77777777" w:rsidR="001A7429" w:rsidRPr="002C7BF0" w:rsidRDefault="001A7429" w:rsidP="001A7429">
            <w:pPr>
              <w:jc w:val="center"/>
              <w:rPr>
                <w:rFonts w:ascii="微软雅黑" w:eastAsia="微软雅黑" w:hAnsi="微软雅黑"/>
                <w:b/>
                <w:color w:val="000000" w:themeColor="text1"/>
                <w:sz w:val="18"/>
                <w:szCs w:val="18"/>
              </w:rPr>
            </w:pPr>
            <w:r w:rsidRPr="002C7BF0">
              <w:rPr>
                <w:rFonts w:ascii="微软雅黑" w:eastAsia="微软雅黑" w:hAnsi="微软雅黑" w:hint="eastAsia"/>
                <w:b/>
                <w:color w:val="000000" w:themeColor="text1"/>
                <w:sz w:val="18"/>
                <w:szCs w:val="18"/>
              </w:rPr>
              <w:t>订购服务名称</w:t>
            </w:r>
          </w:p>
        </w:tc>
        <w:tc>
          <w:tcPr>
            <w:tcW w:w="4937" w:type="dxa"/>
            <w:shd w:val="clear" w:color="auto" w:fill="F2F2F2"/>
          </w:tcPr>
          <w:p w14:paraId="6D7C22FA" w14:textId="77777777" w:rsidR="001A7429" w:rsidRPr="002C7BF0" w:rsidRDefault="001A7429" w:rsidP="001A7429">
            <w:pPr>
              <w:jc w:val="center"/>
              <w:rPr>
                <w:rFonts w:ascii="微软雅黑" w:eastAsia="微软雅黑" w:hAnsi="微软雅黑"/>
                <w:b/>
                <w:color w:val="000000" w:themeColor="text1"/>
                <w:sz w:val="18"/>
                <w:szCs w:val="18"/>
              </w:rPr>
            </w:pPr>
            <w:r w:rsidRPr="002C7BF0">
              <w:rPr>
                <w:rFonts w:ascii="微软雅黑" w:eastAsia="微软雅黑" w:hAnsi="微软雅黑" w:hint="eastAsia"/>
                <w:b/>
                <w:color w:val="000000" w:themeColor="text1"/>
                <w:sz w:val="18"/>
                <w:szCs w:val="18"/>
              </w:rPr>
              <w:t>价格</w:t>
            </w:r>
          </w:p>
        </w:tc>
      </w:tr>
      <w:tr w:rsidR="001A7429" w:rsidRPr="002C7BF0" w14:paraId="66F5457C" w14:textId="77777777" w:rsidTr="001A7429">
        <w:trPr>
          <w:trHeight w:val="489"/>
        </w:trPr>
        <w:tc>
          <w:tcPr>
            <w:tcW w:w="1526" w:type="dxa"/>
            <w:vMerge w:val="restart"/>
            <w:vAlign w:val="center"/>
          </w:tcPr>
          <w:p w14:paraId="6F5C35DD"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产品费</w:t>
            </w:r>
          </w:p>
        </w:tc>
        <w:tc>
          <w:tcPr>
            <w:tcW w:w="2287" w:type="dxa"/>
            <w:tcBorders>
              <w:bottom w:val="single" w:sz="4" w:space="0" w:color="auto"/>
            </w:tcBorders>
            <w:vAlign w:val="center"/>
          </w:tcPr>
          <w:p w14:paraId="3F8B5406"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hint="eastAsia"/>
                <w:color w:val="000000" w:themeColor="text1"/>
                <w:sz w:val="18"/>
                <w:szCs w:val="18"/>
              </w:rPr>
              <w:t>实时开发平台</w:t>
            </w:r>
          </w:p>
        </w:tc>
        <w:tc>
          <w:tcPr>
            <w:tcW w:w="4937" w:type="dxa"/>
            <w:tcBorders>
              <w:bottom w:val="single" w:sz="4" w:space="0" w:color="auto"/>
            </w:tcBorders>
            <w:vAlign w:val="center"/>
          </w:tcPr>
          <w:p w14:paraId="5F234404" w14:textId="77777777" w:rsidR="001A7429" w:rsidRPr="002C7BF0" w:rsidRDefault="001A7429" w:rsidP="001A7429">
            <w:pPr>
              <w:jc w:val="center"/>
              <w:rPr>
                <w:rFonts w:ascii="微软雅黑" w:eastAsia="微软雅黑" w:hAnsi="微软雅黑"/>
                <w:color w:val="000000" w:themeColor="text1"/>
                <w:sz w:val="18"/>
                <w:szCs w:val="18"/>
              </w:rPr>
            </w:pPr>
          </w:p>
        </w:tc>
      </w:tr>
      <w:tr w:rsidR="001A7429" w:rsidRPr="002C7BF0" w14:paraId="5BF3125B" w14:textId="77777777" w:rsidTr="001A7429">
        <w:trPr>
          <w:trHeight w:val="654"/>
        </w:trPr>
        <w:tc>
          <w:tcPr>
            <w:tcW w:w="1526" w:type="dxa"/>
            <w:vMerge/>
            <w:vAlign w:val="center"/>
          </w:tcPr>
          <w:p w14:paraId="3B717268" w14:textId="77777777" w:rsidR="001A7429" w:rsidRPr="002C7BF0" w:rsidRDefault="001A7429" w:rsidP="001A7429">
            <w:pPr>
              <w:jc w:val="center"/>
              <w:rPr>
                <w:rFonts w:ascii="微软雅黑" w:eastAsia="微软雅黑" w:hAnsi="微软雅黑"/>
                <w:color w:val="000000" w:themeColor="text1"/>
                <w:sz w:val="18"/>
                <w:szCs w:val="18"/>
              </w:rPr>
            </w:pPr>
          </w:p>
        </w:tc>
        <w:tc>
          <w:tcPr>
            <w:tcW w:w="2287" w:type="dxa"/>
            <w:tcBorders>
              <w:top w:val="single" w:sz="4" w:space="0" w:color="auto"/>
            </w:tcBorders>
            <w:vAlign w:val="center"/>
          </w:tcPr>
          <w:p w14:paraId="0A3EDD4C" w14:textId="77777777" w:rsidR="001A7429" w:rsidRPr="002C7BF0" w:rsidRDefault="001A7429" w:rsidP="001A7429">
            <w:pPr>
              <w:jc w:val="center"/>
              <w:rPr>
                <w:rFonts w:ascii="微软雅黑" w:eastAsia="微软雅黑" w:hAnsi="微软雅黑"/>
                <w:color w:val="000000" w:themeColor="text1"/>
                <w:sz w:val="18"/>
                <w:szCs w:val="18"/>
              </w:rPr>
            </w:pPr>
            <w:r w:rsidRPr="002C7BF0">
              <w:rPr>
                <w:rFonts w:ascii="微软雅黑" w:eastAsia="微软雅黑" w:hAnsi="微软雅黑"/>
                <w:color w:val="000000" w:themeColor="text1"/>
                <w:sz w:val="18"/>
                <w:szCs w:val="18"/>
              </w:rPr>
              <w:t>…</w:t>
            </w:r>
          </w:p>
        </w:tc>
        <w:tc>
          <w:tcPr>
            <w:tcW w:w="4937" w:type="dxa"/>
            <w:tcBorders>
              <w:top w:val="single" w:sz="4" w:space="0" w:color="auto"/>
            </w:tcBorders>
          </w:tcPr>
          <w:p w14:paraId="28BC5419" w14:textId="77777777" w:rsidR="001A7429" w:rsidRPr="002C7BF0" w:rsidRDefault="001A7429" w:rsidP="001A7429">
            <w:pPr>
              <w:jc w:val="center"/>
              <w:rPr>
                <w:rFonts w:ascii="微软雅黑" w:eastAsia="微软雅黑" w:hAnsi="微软雅黑"/>
                <w:color w:val="000000" w:themeColor="text1"/>
                <w:sz w:val="18"/>
                <w:szCs w:val="18"/>
              </w:rPr>
            </w:pPr>
          </w:p>
        </w:tc>
      </w:tr>
    </w:tbl>
    <w:p w14:paraId="17140DA5" w14:textId="77777777" w:rsidR="001A7429" w:rsidRPr="002C7BF0" w:rsidRDefault="001A7429" w:rsidP="001A7429">
      <w:pPr>
        <w:rPr>
          <w:rFonts w:asciiTheme="minorEastAsia" w:eastAsiaTheme="minorEastAsia" w:hAnsiTheme="minorEastAsia"/>
          <w:sz w:val="28"/>
          <w:szCs w:val="28"/>
        </w:rPr>
      </w:pPr>
      <w:r w:rsidRPr="002C7BF0">
        <w:rPr>
          <w:rFonts w:asciiTheme="minorEastAsia" w:eastAsiaTheme="minorEastAsia" w:hAnsiTheme="minorEastAsia"/>
          <w:sz w:val="28"/>
          <w:szCs w:val="28"/>
        </w:rPr>
        <w:br w:type="page"/>
      </w:r>
    </w:p>
    <w:p w14:paraId="775C2B96" w14:textId="77777777" w:rsidR="001A7429" w:rsidRPr="002C7BF0" w:rsidRDefault="001A7429" w:rsidP="001A7429">
      <w:pPr>
        <w:pStyle w:val="2"/>
        <w:rPr>
          <w:rFonts w:ascii="楷体" w:eastAsia="楷体" w:hAnsi="楷体"/>
        </w:rPr>
      </w:pPr>
      <w:bookmarkStart w:id="123" w:name="_Toc3157"/>
      <w:bookmarkStart w:id="124" w:name="_Toc17179"/>
      <w:bookmarkStart w:id="125" w:name="_Toc33193374"/>
      <w:bookmarkStart w:id="126" w:name="_Toc40364222"/>
      <w:r w:rsidRPr="002C7BF0">
        <w:rPr>
          <w:rFonts w:ascii="楷体" w:eastAsia="楷体" w:hAnsi="楷体"/>
        </w:rPr>
        <w:lastRenderedPageBreak/>
        <w:t>九</w:t>
      </w:r>
      <w:r w:rsidRPr="002C7BF0">
        <w:rPr>
          <w:rFonts w:ascii="楷体" w:eastAsia="楷体" w:hAnsi="楷体" w:hint="eastAsia"/>
        </w:rPr>
        <w:t>、授权委托书</w:t>
      </w:r>
      <w:bookmarkEnd w:id="123"/>
      <w:bookmarkEnd w:id="124"/>
      <w:bookmarkEnd w:id="125"/>
      <w:bookmarkEnd w:id="126"/>
    </w:p>
    <w:p w14:paraId="2600FF9F" w14:textId="41CAB370" w:rsidR="001A7429" w:rsidRPr="002C7BF0" w:rsidRDefault="001A7429" w:rsidP="001A7429">
      <w:pPr>
        <w:spacing w:before="240" w:after="60"/>
        <w:rPr>
          <w:rFonts w:ascii="仿宋" w:eastAsia="仿宋" w:hAnsi="仿宋"/>
          <w:sz w:val="32"/>
          <w:szCs w:val="32"/>
          <w:u w:val="single"/>
        </w:rPr>
      </w:pPr>
      <w:r w:rsidRPr="002C7BF0">
        <w:rPr>
          <w:rFonts w:ascii="仿宋" w:eastAsia="仿宋" w:hAnsi="仿宋" w:hint="eastAsia"/>
          <w:sz w:val="32"/>
          <w:szCs w:val="32"/>
        </w:rPr>
        <w:t>本授权委托书声明</w:t>
      </w:r>
      <w:r w:rsidRPr="002C7BF0">
        <w:rPr>
          <w:rFonts w:ascii="仿宋" w:eastAsia="仿宋" w:hAnsi="仿宋"/>
          <w:sz w:val="32"/>
          <w:szCs w:val="32"/>
        </w:rPr>
        <w:t>:我</w:t>
      </w:r>
      <w:r w:rsidRPr="002C7BF0">
        <w:rPr>
          <w:rFonts w:ascii="仿宋" w:eastAsia="仿宋" w:hAnsi="仿宋"/>
          <w:sz w:val="32"/>
          <w:szCs w:val="32"/>
          <w:u w:val="single"/>
        </w:rPr>
        <w:t xml:space="preserve">  </w:t>
      </w:r>
      <w:r w:rsidRPr="002C7BF0">
        <w:rPr>
          <w:rFonts w:ascii="仿宋" w:eastAsia="仿宋" w:hAnsi="仿宋"/>
          <w:b/>
          <w:bCs/>
          <w:sz w:val="32"/>
          <w:szCs w:val="32"/>
          <w:u w:val="single"/>
        </w:rPr>
        <w:t xml:space="preserve">     </w:t>
      </w:r>
      <w:r w:rsidRPr="002C7BF0">
        <w:rPr>
          <w:rFonts w:ascii="仿宋" w:eastAsia="仿宋" w:hAnsi="仿宋"/>
          <w:sz w:val="32"/>
          <w:szCs w:val="32"/>
        </w:rPr>
        <w:t>(姓名)系</w:t>
      </w:r>
      <w:r w:rsidRPr="002C7BF0">
        <w:rPr>
          <w:rFonts w:ascii="仿宋" w:eastAsia="仿宋" w:hAnsi="仿宋"/>
          <w:sz w:val="32"/>
          <w:szCs w:val="32"/>
          <w:u w:val="single"/>
        </w:rPr>
        <w:t xml:space="preserve"> </w:t>
      </w:r>
      <w:r w:rsidRPr="002C7BF0">
        <w:rPr>
          <w:rFonts w:ascii="仿宋" w:eastAsia="仿宋" w:hAnsi="仿宋"/>
          <w:b/>
          <w:bCs/>
          <w:sz w:val="32"/>
          <w:szCs w:val="32"/>
          <w:u w:val="single"/>
        </w:rPr>
        <w:t xml:space="preserve">                     </w:t>
      </w:r>
      <w:r w:rsidRPr="002C7BF0">
        <w:rPr>
          <w:rFonts w:ascii="仿宋" w:eastAsia="仿宋" w:hAnsi="仿宋"/>
          <w:sz w:val="32"/>
          <w:szCs w:val="32"/>
          <w:u w:val="single"/>
        </w:rPr>
        <w:t xml:space="preserve">      </w:t>
      </w:r>
      <w:r w:rsidRPr="002C7BF0">
        <w:rPr>
          <w:rFonts w:ascii="仿宋" w:eastAsia="仿宋" w:hAnsi="仿宋"/>
          <w:sz w:val="32"/>
          <w:szCs w:val="32"/>
        </w:rPr>
        <w:t>(投标单位名称)的法定代表人，现授权委托</w:t>
      </w:r>
      <w:r w:rsidRPr="002C7BF0">
        <w:rPr>
          <w:rFonts w:ascii="仿宋" w:eastAsia="仿宋" w:hAnsi="仿宋"/>
          <w:sz w:val="32"/>
          <w:szCs w:val="32"/>
          <w:u w:val="single"/>
        </w:rPr>
        <w:t xml:space="preserve"> </w:t>
      </w:r>
      <w:r w:rsidRPr="002C7BF0">
        <w:rPr>
          <w:rFonts w:ascii="仿宋" w:eastAsia="仿宋" w:hAnsi="仿宋"/>
          <w:b/>
          <w:bCs/>
          <w:sz w:val="32"/>
          <w:szCs w:val="32"/>
          <w:u w:val="single"/>
        </w:rPr>
        <w:t xml:space="preserve">                     </w:t>
      </w:r>
      <w:r w:rsidRPr="002C7BF0">
        <w:rPr>
          <w:rFonts w:ascii="仿宋" w:eastAsia="仿宋" w:hAnsi="仿宋"/>
          <w:sz w:val="32"/>
          <w:szCs w:val="32"/>
          <w:u w:val="single"/>
        </w:rPr>
        <w:t xml:space="preserve">      </w:t>
      </w:r>
      <w:r w:rsidRPr="002C7BF0">
        <w:rPr>
          <w:rFonts w:ascii="仿宋" w:eastAsia="仿宋" w:hAnsi="仿宋"/>
          <w:sz w:val="32"/>
          <w:szCs w:val="32"/>
        </w:rPr>
        <w:t>(单位名称)的</w:t>
      </w:r>
      <w:r w:rsidRPr="002C7BF0">
        <w:rPr>
          <w:rFonts w:ascii="仿宋" w:eastAsia="仿宋" w:hAnsi="仿宋"/>
          <w:sz w:val="32"/>
          <w:szCs w:val="32"/>
          <w:u w:val="single"/>
        </w:rPr>
        <w:t xml:space="preserve">  </w:t>
      </w:r>
      <w:r w:rsidRPr="002C7BF0">
        <w:rPr>
          <w:rFonts w:ascii="仿宋" w:eastAsia="仿宋" w:hAnsi="仿宋"/>
          <w:b/>
          <w:bCs/>
          <w:sz w:val="32"/>
          <w:szCs w:val="32"/>
          <w:u w:val="single"/>
        </w:rPr>
        <w:t xml:space="preserve">     </w:t>
      </w:r>
      <w:r w:rsidRPr="002C7BF0">
        <w:rPr>
          <w:rFonts w:ascii="仿宋" w:eastAsia="仿宋" w:hAnsi="仿宋"/>
          <w:sz w:val="32"/>
          <w:szCs w:val="32"/>
        </w:rPr>
        <w:t>(姓名)以本公司的名义参加</w:t>
      </w:r>
      <w:r w:rsidRPr="002C7BF0">
        <w:rPr>
          <w:rFonts w:ascii="仿宋" w:eastAsia="仿宋" w:hAnsi="仿宋"/>
          <w:sz w:val="32"/>
          <w:szCs w:val="32"/>
          <w:u w:val="single"/>
        </w:rPr>
        <w:t>深圳中电投资股份有限公司</w:t>
      </w:r>
      <w:r w:rsidRPr="002C7BF0">
        <w:rPr>
          <w:rFonts w:ascii="仿宋" w:eastAsia="仿宋" w:hAnsi="仿宋" w:hint="eastAsia"/>
          <w:sz w:val="32"/>
          <w:szCs w:val="32"/>
        </w:rPr>
        <w:t>的</w:t>
      </w:r>
      <w:r w:rsidR="00FD004E" w:rsidRPr="002C7BF0">
        <w:rPr>
          <w:rFonts w:ascii="仿宋" w:eastAsia="仿宋" w:hAnsi="仿宋" w:hint="eastAsia"/>
          <w:sz w:val="32"/>
          <w:szCs w:val="32"/>
          <w:u w:val="single"/>
        </w:rPr>
        <w:t>数字化风控平台</w:t>
      </w:r>
      <w:r w:rsidR="00D60B63">
        <w:rPr>
          <w:rFonts w:ascii="仿宋" w:eastAsia="仿宋" w:hAnsi="仿宋" w:hint="eastAsia"/>
          <w:sz w:val="32"/>
          <w:szCs w:val="32"/>
          <w:u w:val="single"/>
        </w:rPr>
        <w:t>-</w:t>
      </w:r>
      <w:r w:rsidR="00D60B63">
        <w:rPr>
          <w:rFonts w:ascii="仿宋" w:eastAsia="仿宋" w:hAnsi="仿宋" w:cs="仿宋" w:hint="eastAsia"/>
          <w:sz w:val="32"/>
          <w:szCs w:val="32"/>
          <w:shd w:val="clear" w:color="auto" w:fill="FFFFFF" w:themeFill="background1"/>
        </w:rPr>
        <w:t>业务风控管理系统</w:t>
      </w:r>
      <w:r w:rsidRPr="002C7BF0">
        <w:rPr>
          <w:rFonts w:ascii="仿宋" w:eastAsia="仿宋" w:hAnsi="仿宋" w:hint="eastAsia"/>
          <w:sz w:val="32"/>
          <w:szCs w:val="32"/>
        </w:rPr>
        <w:t>采</w:t>
      </w:r>
      <w:r w:rsidRPr="002C7BF0">
        <w:rPr>
          <w:rFonts w:ascii="仿宋" w:eastAsia="仿宋" w:hAnsi="仿宋"/>
          <w:sz w:val="32"/>
          <w:szCs w:val="32"/>
        </w:rPr>
        <w:t>购</w:t>
      </w:r>
      <w:r w:rsidRPr="002C7BF0">
        <w:rPr>
          <w:rFonts w:ascii="仿宋" w:eastAsia="仿宋" w:hAnsi="仿宋" w:hint="eastAsia"/>
          <w:sz w:val="32"/>
          <w:szCs w:val="32"/>
        </w:rPr>
        <w:t>投标。授权委托人所签署的一切投标、合同文件和处理与合同谈判、合同签署工作有关的一切事务，我均承认。</w:t>
      </w:r>
    </w:p>
    <w:p w14:paraId="0F5B406B" w14:textId="77777777" w:rsidR="001A7429" w:rsidRPr="002C7BF0" w:rsidRDefault="001A7429" w:rsidP="001A7429">
      <w:pPr>
        <w:spacing w:line="700" w:lineRule="exact"/>
        <w:rPr>
          <w:rFonts w:ascii="仿宋" w:eastAsia="仿宋" w:hAnsi="仿宋"/>
          <w:sz w:val="32"/>
          <w:szCs w:val="32"/>
        </w:rPr>
      </w:pPr>
    </w:p>
    <w:p w14:paraId="3AC3118D" w14:textId="77777777" w:rsidR="001A7429" w:rsidRPr="002C7BF0" w:rsidRDefault="001A7429" w:rsidP="001A7429">
      <w:pPr>
        <w:spacing w:line="700" w:lineRule="exact"/>
        <w:ind w:firstLine="855"/>
        <w:rPr>
          <w:rFonts w:ascii="仿宋" w:eastAsia="仿宋" w:hAnsi="仿宋"/>
          <w:sz w:val="32"/>
          <w:szCs w:val="32"/>
        </w:rPr>
      </w:pPr>
      <w:r w:rsidRPr="002C7BF0">
        <w:rPr>
          <w:rFonts w:ascii="仿宋" w:eastAsia="仿宋" w:hAnsi="仿宋" w:hint="eastAsia"/>
          <w:sz w:val="32"/>
          <w:szCs w:val="32"/>
        </w:rPr>
        <w:t>代理人无转委托权，特此委托。</w:t>
      </w:r>
    </w:p>
    <w:p w14:paraId="68852F67" w14:textId="77777777" w:rsidR="001A7429" w:rsidRPr="002C7BF0" w:rsidRDefault="001A7429" w:rsidP="001A7429">
      <w:pPr>
        <w:spacing w:line="700" w:lineRule="exact"/>
        <w:ind w:firstLine="855"/>
        <w:rPr>
          <w:rFonts w:ascii="仿宋" w:eastAsia="仿宋" w:hAnsi="仿宋"/>
          <w:sz w:val="32"/>
          <w:szCs w:val="32"/>
        </w:rPr>
      </w:pPr>
    </w:p>
    <w:p w14:paraId="587872CF" w14:textId="77777777" w:rsidR="001A7429" w:rsidRPr="002C7BF0" w:rsidRDefault="001A7429" w:rsidP="001A7429">
      <w:pPr>
        <w:spacing w:line="700" w:lineRule="exact"/>
        <w:ind w:firstLine="855"/>
        <w:rPr>
          <w:rFonts w:ascii="仿宋" w:eastAsia="仿宋" w:hAnsi="仿宋"/>
          <w:sz w:val="32"/>
          <w:szCs w:val="32"/>
        </w:rPr>
      </w:pPr>
    </w:p>
    <w:p w14:paraId="1FD95AB9" w14:textId="77777777" w:rsidR="001A7429" w:rsidRPr="002C7BF0" w:rsidRDefault="001A7429" w:rsidP="001A7429">
      <w:pPr>
        <w:spacing w:line="700" w:lineRule="exact"/>
        <w:ind w:leftChars="315" w:left="994" w:hanging="238"/>
        <w:rPr>
          <w:rFonts w:ascii="仿宋" w:eastAsia="仿宋" w:hAnsi="仿宋"/>
          <w:b/>
          <w:bCs/>
          <w:sz w:val="32"/>
          <w:szCs w:val="32"/>
          <w:u w:val="single"/>
        </w:rPr>
      </w:pPr>
      <w:r w:rsidRPr="002C7BF0">
        <w:rPr>
          <w:rFonts w:ascii="仿宋" w:eastAsia="仿宋" w:hAnsi="仿宋" w:hint="eastAsia"/>
          <w:sz w:val="32"/>
          <w:szCs w:val="32"/>
        </w:rPr>
        <w:t>代</w:t>
      </w:r>
      <w:r w:rsidRPr="002C7BF0">
        <w:rPr>
          <w:rFonts w:ascii="仿宋" w:eastAsia="仿宋" w:hAnsi="仿宋"/>
          <w:sz w:val="32"/>
          <w:szCs w:val="32"/>
        </w:rPr>
        <w:t xml:space="preserve"> </w:t>
      </w:r>
      <w:r w:rsidRPr="002C7BF0">
        <w:rPr>
          <w:rFonts w:ascii="仿宋" w:eastAsia="仿宋" w:hAnsi="仿宋" w:hint="eastAsia"/>
          <w:sz w:val="32"/>
          <w:szCs w:val="32"/>
        </w:rPr>
        <w:t>理</w:t>
      </w:r>
      <w:r w:rsidRPr="002C7BF0">
        <w:rPr>
          <w:rFonts w:ascii="仿宋" w:eastAsia="仿宋" w:hAnsi="仿宋"/>
          <w:sz w:val="32"/>
          <w:szCs w:val="32"/>
        </w:rPr>
        <w:t xml:space="preserve"> </w:t>
      </w:r>
      <w:r w:rsidRPr="002C7BF0">
        <w:rPr>
          <w:rFonts w:ascii="仿宋" w:eastAsia="仿宋" w:hAnsi="仿宋" w:hint="eastAsia"/>
          <w:sz w:val="32"/>
          <w:szCs w:val="32"/>
        </w:rPr>
        <w:t>人：</w:t>
      </w:r>
      <w:r w:rsidRPr="002C7BF0">
        <w:rPr>
          <w:rFonts w:ascii="仿宋" w:eastAsia="仿宋" w:hAnsi="仿宋"/>
          <w:b/>
          <w:bCs/>
          <w:sz w:val="32"/>
          <w:szCs w:val="32"/>
          <w:u w:val="single"/>
        </w:rPr>
        <w:t xml:space="preserve">           </w:t>
      </w:r>
      <w:r w:rsidRPr="002C7BF0">
        <w:rPr>
          <w:rFonts w:ascii="仿宋" w:eastAsia="仿宋" w:hAnsi="仿宋"/>
          <w:b/>
          <w:bCs/>
          <w:sz w:val="32"/>
          <w:szCs w:val="32"/>
        </w:rPr>
        <w:t xml:space="preserve"> </w:t>
      </w:r>
      <w:r w:rsidRPr="002C7BF0">
        <w:rPr>
          <w:rFonts w:ascii="仿宋" w:eastAsia="仿宋" w:hAnsi="仿宋" w:hint="eastAsia"/>
          <w:sz w:val="32"/>
          <w:szCs w:val="32"/>
        </w:rPr>
        <w:t>性别：</w:t>
      </w:r>
      <w:r w:rsidRPr="002C7BF0">
        <w:rPr>
          <w:rFonts w:ascii="仿宋" w:eastAsia="仿宋" w:hAnsi="仿宋"/>
          <w:b/>
          <w:bCs/>
          <w:sz w:val="32"/>
          <w:szCs w:val="32"/>
          <w:u w:val="single"/>
        </w:rPr>
        <w:t xml:space="preserve">      </w:t>
      </w:r>
      <w:r w:rsidRPr="002C7BF0">
        <w:rPr>
          <w:rFonts w:ascii="仿宋" w:eastAsia="仿宋" w:hAnsi="仿宋"/>
          <w:sz w:val="32"/>
          <w:szCs w:val="32"/>
        </w:rPr>
        <w:t xml:space="preserve">  年龄：</w:t>
      </w:r>
      <w:r w:rsidRPr="002C7BF0">
        <w:rPr>
          <w:rFonts w:ascii="仿宋" w:eastAsia="仿宋" w:hAnsi="仿宋"/>
          <w:b/>
          <w:bCs/>
          <w:sz w:val="32"/>
          <w:szCs w:val="32"/>
          <w:u w:val="single"/>
        </w:rPr>
        <w:t xml:space="preserve">          </w:t>
      </w:r>
    </w:p>
    <w:p w14:paraId="707A37C8" w14:textId="77777777" w:rsidR="001A7429" w:rsidRPr="002C7BF0" w:rsidRDefault="001A7429" w:rsidP="001A7429">
      <w:pPr>
        <w:spacing w:line="700" w:lineRule="exact"/>
        <w:ind w:leftChars="315" w:left="756"/>
        <w:rPr>
          <w:rFonts w:ascii="仿宋" w:eastAsia="仿宋" w:hAnsi="仿宋"/>
          <w:b/>
          <w:bCs/>
          <w:sz w:val="32"/>
          <w:szCs w:val="32"/>
          <w:u w:val="single"/>
        </w:rPr>
      </w:pPr>
      <w:r w:rsidRPr="002C7BF0">
        <w:rPr>
          <w:rFonts w:ascii="仿宋" w:eastAsia="仿宋" w:hAnsi="仿宋" w:hint="eastAsia"/>
          <w:sz w:val="32"/>
          <w:szCs w:val="32"/>
        </w:rPr>
        <w:t>身份证号码：</w:t>
      </w:r>
      <w:r w:rsidRPr="002C7BF0">
        <w:rPr>
          <w:rFonts w:ascii="仿宋" w:eastAsia="仿宋" w:hAnsi="仿宋"/>
          <w:b/>
          <w:bCs/>
          <w:sz w:val="32"/>
          <w:szCs w:val="32"/>
          <w:u w:val="single"/>
        </w:rPr>
        <w:t xml:space="preserve">                        </w:t>
      </w:r>
      <w:r w:rsidRPr="002C7BF0">
        <w:rPr>
          <w:rFonts w:ascii="仿宋" w:eastAsia="仿宋" w:hAnsi="仿宋"/>
          <w:b/>
          <w:bCs/>
          <w:sz w:val="32"/>
          <w:szCs w:val="32"/>
        </w:rPr>
        <w:t xml:space="preserve">  </w:t>
      </w:r>
      <w:r w:rsidRPr="002C7BF0">
        <w:rPr>
          <w:rFonts w:ascii="仿宋" w:eastAsia="仿宋" w:hAnsi="仿宋" w:hint="eastAsia"/>
          <w:sz w:val="32"/>
          <w:szCs w:val="32"/>
        </w:rPr>
        <w:t>职务：</w:t>
      </w:r>
      <w:r w:rsidRPr="002C7BF0">
        <w:rPr>
          <w:rFonts w:ascii="仿宋" w:eastAsia="仿宋" w:hAnsi="仿宋"/>
          <w:b/>
          <w:bCs/>
          <w:sz w:val="32"/>
          <w:szCs w:val="32"/>
          <w:u w:val="single"/>
        </w:rPr>
        <w:t xml:space="preserve">           </w:t>
      </w:r>
    </w:p>
    <w:p w14:paraId="1BBAE5ED" w14:textId="77777777" w:rsidR="001A7429" w:rsidRPr="002C7BF0" w:rsidRDefault="001A7429" w:rsidP="001A7429">
      <w:pPr>
        <w:spacing w:line="700" w:lineRule="exact"/>
        <w:ind w:leftChars="315" w:left="756"/>
        <w:rPr>
          <w:rFonts w:ascii="仿宋" w:eastAsia="仿宋" w:hAnsi="仿宋"/>
          <w:sz w:val="32"/>
          <w:szCs w:val="32"/>
        </w:rPr>
      </w:pPr>
      <w:r w:rsidRPr="002C7BF0">
        <w:rPr>
          <w:rFonts w:ascii="仿宋" w:eastAsia="仿宋" w:hAnsi="仿宋" w:hint="eastAsia"/>
          <w:sz w:val="32"/>
          <w:szCs w:val="32"/>
        </w:rPr>
        <w:t>投标人：</w:t>
      </w:r>
      <w:r w:rsidRPr="002C7BF0">
        <w:rPr>
          <w:rFonts w:ascii="仿宋" w:eastAsia="仿宋" w:hAnsi="仿宋"/>
          <w:sz w:val="32"/>
          <w:szCs w:val="32"/>
          <w:u w:val="single"/>
        </w:rPr>
        <w:t xml:space="preserve">                                       </w:t>
      </w:r>
      <w:r w:rsidRPr="002C7BF0">
        <w:rPr>
          <w:rFonts w:ascii="仿宋" w:eastAsia="仿宋" w:hAnsi="仿宋" w:hint="eastAsia"/>
          <w:sz w:val="32"/>
          <w:szCs w:val="32"/>
        </w:rPr>
        <w:t>（签章）</w:t>
      </w:r>
    </w:p>
    <w:p w14:paraId="6C1368B9" w14:textId="77777777" w:rsidR="001A7429" w:rsidRPr="002C7BF0" w:rsidRDefault="001A7429" w:rsidP="001A7429">
      <w:pPr>
        <w:spacing w:line="700" w:lineRule="exact"/>
        <w:ind w:leftChars="315" w:left="756"/>
        <w:rPr>
          <w:rFonts w:ascii="仿宋" w:eastAsia="仿宋" w:hAnsi="仿宋"/>
          <w:sz w:val="32"/>
          <w:szCs w:val="32"/>
        </w:rPr>
      </w:pPr>
      <w:r w:rsidRPr="002C7BF0">
        <w:rPr>
          <w:rFonts w:ascii="仿宋" w:eastAsia="仿宋" w:hAnsi="仿宋" w:hint="eastAsia"/>
          <w:sz w:val="32"/>
          <w:szCs w:val="32"/>
        </w:rPr>
        <w:t>法定代表人：</w:t>
      </w:r>
      <w:r w:rsidRPr="002C7BF0">
        <w:rPr>
          <w:rFonts w:ascii="仿宋" w:eastAsia="仿宋" w:hAnsi="仿宋"/>
          <w:sz w:val="32"/>
          <w:szCs w:val="32"/>
          <w:u w:val="single"/>
        </w:rPr>
        <w:t xml:space="preserve">                </w:t>
      </w:r>
      <w:r w:rsidRPr="002C7BF0">
        <w:rPr>
          <w:rFonts w:ascii="仿宋" w:eastAsia="仿宋" w:hAnsi="仿宋" w:hint="eastAsia"/>
          <w:sz w:val="32"/>
          <w:szCs w:val="32"/>
        </w:rPr>
        <w:t>（签章）</w:t>
      </w:r>
    </w:p>
    <w:p w14:paraId="3FA560D1" w14:textId="77777777" w:rsidR="001A7429" w:rsidRPr="002C7BF0" w:rsidRDefault="001A7429" w:rsidP="001A7429">
      <w:pPr>
        <w:ind w:left="426" w:firstLineChars="50" w:firstLine="160"/>
        <w:rPr>
          <w:rFonts w:ascii="仿宋" w:eastAsia="仿宋" w:hAnsi="仿宋"/>
          <w:sz w:val="32"/>
          <w:szCs w:val="32"/>
        </w:rPr>
      </w:pPr>
      <w:r w:rsidRPr="002C7BF0">
        <w:rPr>
          <w:rFonts w:ascii="仿宋" w:eastAsia="仿宋" w:hAnsi="仿宋" w:hint="eastAsia"/>
          <w:sz w:val="32"/>
          <w:szCs w:val="32"/>
        </w:rPr>
        <w:t>授权委托日期：</w:t>
      </w:r>
      <w:r w:rsidRPr="002C7BF0">
        <w:rPr>
          <w:rFonts w:ascii="仿宋" w:eastAsia="仿宋" w:hAnsi="仿宋"/>
          <w:sz w:val="32"/>
          <w:szCs w:val="32"/>
          <w:u w:val="single"/>
        </w:rPr>
        <w:t xml:space="preserve">         </w:t>
      </w:r>
      <w:r w:rsidRPr="002C7BF0">
        <w:rPr>
          <w:rFonts w:ascii="仿宋" w:eastAsia="仿宋" w:hAnsi="仿宋" w:hint="eastAsia"/>
          <w:sz w:val="32"/>
          <w:szCs w:val="32"/>
        </w:rPr>
        <w:t>年</w:t>
      </w:r>
      <w:r w:rsidRPr="002C7BF0">
        <w:rPr>
          <w:rFonts w:ascii="仿宋" w:eastAsia="仿宋" w:hAnsi="仿宋"/>
          <w:sz w:val="32"/>
          <w:szCs w:val="32"/>
        </w:rPr>
        <w:t xml:space="preserve"> </w:t>
      </w:r>
      <w:r w:rsidRPr="002C7BF0">
        <w:rPr>
          <w:rFonts w:ascii="仿宋" w:eastAsia="仿宋" w:hAnsi="仿宋"/>
          <w:sz w:val="32"/>
          <w:szCs w:val="32"/>
          <w:u w:val="single"/>
        </w:rPr>
        <w:t xml:space="preserve">       </w:t>
      </w:r>
      <w:r w:rsidRPr="002C7BF0">
        <w:rPr>
          <w:rFonts w:ascii="仿宋" w:eastAsia="仿宋" w:hAnsi="仿宋" w:hint="eastAsia"/>
          <w:sz w:val="32"/>
          <w:szCs w:val="32"/>
        </w:rPr>
        <w:t>月</w:t>
      </w:r>
      <w:r w:rsidRPr="002C7BF0">
        <w:rPr>
          <w:rFonts w:ascii="仿宋" w:eastAsia="仿宋" w:hAnsi="仿宋"/>
          <w:sz w:val="32"/>
          <w:szCs w:val="32"/>
        </w:rPr>
        <w:t xml:space="preserve"> </w:t>
      </w:r>
      <w:r w:rsidRPr="002C7BF0">
        <w:rPr>
          <w:rFonts w:ascii="仿宋" w:eastAsia="仿宋" w:hAnsi="仿宋"/>
          <w:sz w:val="32"/>
          <w:szCs w:val="32"/>
          <w:u w:val="single"/>
        </w:rPr>
        <w:t xml:space="preserve">         </w:t>
      </w:r>
      <w:r w:rsidRPr="002C7BF0">
        <w:rPr>
          <w:rFonts w:ascii="仿宋" w:eastAsia="仿宋" w:hAnsi="仿宋" w:hint="eastAsia"/>
          <w:sz w:val="32"/>
          <w:szCs w:val="32"/>
        </w:rPr>
        <w:t>日</w:t>
      </w:r>
    </w:p>
    <w:p w14:paraId="46800313" w14:textId="77777777" w:rsidR="001A7429" w:rsidRPr="002C7BF0" w:rsidRDefault="001A7429" w:rsidP="001A7429">
      <w:pPr>
        <w:rPr>
          <w:rFonts w:asciiTheme="minorEastAsia" w:eastAsiaTheme="minorEastAsia" w:hAnsiTheme="minorEastAsia"/>
          <w:sz w:val="28"/>
        </w:rPr>
      </w:pPr>
      <w:r w:rsidRPr="002C7BF0">
        <w:rPr>
          <w:rFonts w:asciiTheme="minorEastAsia" w:eastAsiaTheme="minorEastAsia" w:hAnsiTheme="minorEastAsia"/>
          <w:sz w:val="28"/>
        </w:rPr>
        <w:br w:type="page"/>
      </w:r>
    </w:p>
    <w:p w14:paraId="3802BEE1" w14:textId="77777777" w:rsidR="001A7429" w:rsidRPr="002C7BF0" w:rsidRDefault="001A7429" w:rsidP="001A7429">
      <w:pPr>
        <w:pStyle w:val="2"/>
        <w:rPr>
          <w:rFonts w:ascii="楷体" w:eastAsia="楷体" w:hAnsi="楷体"/>
        </w:rPr>
      </w:pPr>
      <w:bookmarkStart w:id="127" w:name="_Toc23427"/>
      <w:bookmarkStart w:id="128" w:name="_Toc9771"/>
      <w:bookmarkStart w:id="129" w:name="_Toc33193375"/>
      <w:bookmarkStart w:id="130" w:name="_Toc40364223"/>
      <w:r w:rsidRPr="002C7BF0">
        <w:rPr>
          <w:rFonts w:ascii="楷体" w:eastAsia="楷体" w:hAnsi="楷体"/>
        </w:rPr>
        <w:lastRenderedPageBreak/>
        <w:t>十</w:t>
      </w:r>
      <w:r w:rsidRPr="002C7BF0">
        <w:rPr>
          <w:rFonts w:ascii="楷体" w:eastAsia="楷体" w:hAnsi="楷体" w:hint="eastAsia"/>
        </w:rPr>
        <w:t>、法定代表人证明书</w:t>
      </w:r>
      <w:bookmarkEnd w:id="127"/>
      <w:bookmarkEnd w:id="128"/>
      <w:bookmarkEnd w:id="129"/>
      <w:bookmarkEnd w:id="130"/>
    </w:p>
    <w:p w14:paraId="5C618272" w14:textId="77777777" w:rsidR="001A7429" w:rsidRPr="002C7BF0" w:rsidRDefault="001A7429" w:rsidP="001A7429">
      <w:pPr>
        <w:spacing w:line="800" w:lineRule="exact"/>
        <w:rPr>
          <w:rFonts w:ascii="仿宋" w:eastAsia="仿宋" w:hAnsi="仿宋"/>
          <w:sz w:val="32"/>
          <w:szCs w:val="32"/>
          <w:u w:val="single"/>
        </w:rPr>
      </w:pPr>
      <w:r w:rsidRPr="002C7BF0">
        <w:rPr>
          <w:rFonts w:ascii="仿宋" w:eastAsia="仿宋" w:hAnsi="仿宋" w:hint="eastAsia"/>
          <w:sz w:val="32"/>
          <w:szCs w:val="32"/>
        </w:rPr>
        <w:t>单位名称：</w:t>
      </w:r>
      <w:r w:rsidRPr="002C7BF0">
        <w:rPr>
          <w:rFonts w:ascii="仿宋" w:eastAsia="仿宋" w:hAnsi="仿宋"/>
          <w:sz w:val="32"/>
          <w:szCs w:val="32"/>
          <w:u w:val="single"/>
        </w:rPr>
        <w:t xml:space="preserve">                                                 </w:t>
      </w:r>
    </w:p>
    <w:p w14:paraId="23D63EE9" w14:textId="77777777" w:rsidR="001A7429" w:rsidRPr="002C7BF0" w:rsidRDefault="001A7429" w:rsidP="001A7429">
      <w:pPr>
        <w:spacing w:line="800" w:lineRule="exact"/>
        <w:rPr>
          <w:rFonts w:ascii="仿宋" w:eastAsia="仿宋" w:hAnsi="仿宋"/>
          <w:sz w:val="32"/>
          <w:szCs w:val="32"/>
          <w:u w:val="single"/>
        </w:rPr>
      </w:pPr>
      <w:r w:rsidRPr="002C7BF0">
        <w:rPr>
          <w:rFonts w:ascii="仿宋" w:eastAsia="仿宋" w:hAnsi="仿宋" w:hint="eastAsia"/>
          <w:sz w:val="32"/>
          <w:szCs w:val="32"/>
        </w:rPr>
        <w:t>地</w:t>
      </w:r>
      <w:r w:rsidRPr="002C7BF0">
        <w:rPr>
          <w:rFonts w:ascii="仿宋" w:eastAsia="仿宋" w:hAnsi="仿宋"/>
          <w:sz w:val="32"/>
          <w:szCs w:val="32"/>
        </w:rPr>
        <w:t xml:space="preserve">    </w:t>
      </w:r>
      <w:r w:rsidRPr="002C7BF0">
        <w:rPr>
          <w:rFonts w:ascii="仿宋" w:eastAsia="仿宋" w:hAnsi="仿宋" w:hint="eastAsia"/>
          <w:sz w:val="32"/>
          <w:szCs w:val="32"/>
        </w:rPr>
        <w:t>址：</w:t>
      </w:r>
      <w:r w:rsidRPr="002C7BF0">
        <w:rPr>
          <w:rFonts w:ascii="仿宋" w:eastAsia="仿宋" w:hAnsi="仿宋"/>
          <w:sz w:val="32"/>
          <w:szCs w:val="32"/>
          <w:u w:val="single"/>
        </w:rPr>
        <w:t xml:space="preserve">                                                 </w:t>
      </w:r>
    </w:p>
    <w:p w14:paraId="6D382EE8" w14:textId="77777777" w:rsidR="001A7429" w:rsidRPr="002C7BF0" w:rsidRDefault="001A7429" w:rsidP="001A7429">
      <w:pPr>
        <w:spacing w:line="800" w:lineRule="exact"/>
        <w:rPr>
          <w:rFonts w:ascii="仿宋" w:eastAsia="仿宋" w:hAnsi="仿宋"/>
          <w:sz w:val="32"/>
          <w:szCs w:val="32"/>
          <w:u w:val="single"/>
        </w:rPr>
      </w:pPr>
      <w:r w:rsidRPr="002C7BF0">
        <w:rPr>
          <w:rFonts w:ascii="仿宋" w:eastAsia="仿宋" w:hAnsi="仿宋" w:hint="eastAsia"/>
          <w:sz w:val="32"/>
          <w:szCs w:val="32"/>
        </w:rPr>
        <w:t>姓</w:t>
      </w:r>
      <w:r w:rsidRPr="002C7BF0">
        <w:rPr>
          <w:rFonts w:ascii="仿宋" w:eastAsia="仿宋" w:hAnsi="仿宋"/>
          <w:sz w:val="32"/>
          <w:szCs w:val="32"/>
        </w:rPr>
        <w:t xml:space="preserve">    </w:t>
      </w:r>
      <w:r w:rsidRPr="002C7BF0">
        <w:rPr>
          <w:rFonts w:ascii="仿宋" w:eastAsia="仿宋" w:hAnsi="仿宋" w:hint="eastAsia"/>
          <w:sz w:val="32"/>
          <w:szCs w:val="32"/>
        </w:rPr>
        <w:t>名：</w:t>
      </w:r>
      <w:r w:rsidRPr="002C7BF0">
        <w:rPr>
          <w:rFonts w:ascii="仿宋" w:eastAsia="仿宋" w:hAnsi="仿宋"/>
          <w:sz w:val="32"/>
          <w:szCs w:val="32"/>
          <w:u w:val="single"/>
        </w:rPr>
        <w:t xml:space="preserve">       </w:t>
      </w:r>
      <w:r w:rsidRPr="002C7BF0">
        <w:rPr>
          <w:rFonts w:ascii="仿宋" w:eastAsia="仿宋" w:hAnsi="仿宋" w:hint="eastAsia"/>
          <w:sz w:val="32"/>
          <w:szCs w:val="32"/>
        </w:rPr>
        <w:t>性别：</w:t>
      </w:r>
      <w:r w:rsidRPr="002C7BF0">
        <w:rPr>
          <w:rFonts w:ascii="仿宋" w:eastAsia="仿宋" w:hAnsi="仿宋"/>
          <w:sz w:val="32"/>
          <w:szCs w:val="32"/>
          <w:u w:val="single"/>
        </w:rPr>
        <w:t xml:space="preserve">    </w:t>
      </w:r>
      <w:r w:rsidRPr="002C7BF0">
        <w:rPr>
          <w:rFonts w:ascii="仿宋" w:eastAsia="仿宋" w:hAnsi="仿宋"/>
          <w:sz w:val="32"/>
          <w:szCs w:val="32"/>
        </w:rPr>
        <w:t xml:space="preserve"> 年龄：</w:t>
      </w:r>
      <w:r w:rsidRPr="002C7BF0">
        <w:rPr>
          <w:rFonts w:ascii="仿宋" w:eastAsia="仿宋" w:hAnsi="仿宋"/>
          <w:sz w:val="32"/>
          <w:szCs w:val="32"/>
          <w:u w:val="single"/>
        </w:rPr>
        <w:t xml:space="preserve">   </w:t>
      </w:r>
      <w:r w:rsidRPr="002C7BF0">
        <w:rPr>
          <w:rFonts w:ascii="仿宋" w:eastAsia="仿宋" w:hAnsi="仿宋"/>
          <w:sz w:val="32"/>
          <w:szCs w:val="32"/>
        </w:rPr>
        <w:t xml:space="preserve"> 职务：</w:t>
      </w:r>
      <w:r w:rsidRPr="002C7BF0">
        <w:rPr>
          <w:rFonts w:ascii="仿宋" w:eastAsia="仿宋" w:hAnsi="仿宋"/>
          <w:sz w:val="32"/>
          <w:szCs w:val="32"/>
          <w:u w:val="single"/>
        </w:rPr>
        <w:t xml:space="preserve">               </w:t>
      </w:r>
    </w:p>
    <w:p w14:paraId="1F6C7850" w14:textId="77777777" w:rsidR="001A7429" w:rsidRPr="002C7BF0" w:rsidRDefault="001A7429" w:rsidP="001A7429">
      <w:pPr>
        <w:spacing w:line="800" w:lineRule="exact"/>
        <w:ind w:rightChars="-26" w:right="-62"/>
        <w:rPr>
          <w:rFonts w:ascii="仿宋" w:eastAsia="仿宋" w:hAnsi="仿宋"/>
          <w:sz w:val="32"/>
          <w:szCs w:val="32"/>
        </w:rPr>
      </w:pPr>
      <w:r w:rsidRPr="002C7BF0">
        <w:rPr>
          <w:rFonts w:ascii="仿宋" w:eastAsia="仿宋" w:hAnsi="仿宋" w:hint="eastAsia"/>
          <w:sz w:val="32"/>
          <w:szCs w:val="32"/>
        </w:rPr>
        <w:t>系</w:t>
      </w:r>
      <w:r w:rsidRPr="002C7BF0">
        <w:rPr>
          <w:rFonts w:ascii="仿宋" w:eastAsia="仿宋" w:hAnsi="仿宋"/>
          <w:sz w:val="32"/>
          <w:szCs w:val="32"/>
          <w:u w:val="single"/>
        </w:rPr>
        <w:t xml:space="preserve">                                    </w:t>
      </w:r>
      <w:r w:rsidRPr="002C7BF0">
        <w:rPr>
          <w:rFonts w:ascii="仿宋" w:eastAsia="仿宋" w:hAnsi="仿宋" w:hint="eastAsia"/>
          <w:sz w:val="32"/>
          <w:szCs w:val="32"/>
        </w:rPr>
        <w:t>的法定代表人。签署上述项目的投标文件、进行合同谈判、签署合同和处理与之有关的一切事务。</w:t>
      </w:r>
    </w:p>
    <w:p w14:paraId="1F505C9F" w14:textId="77777777" w:rsidR="001A7429" w:rsidRPr="002C7BF0" w:rsidRDefault="001A7429" w:rsidP="001A7429">
      <w:pPr>
        <w:ind w:leftChars="-171" w:left="-410" w:rightChars="-159" w:right="-382" w:firstLine="1"/>
        <w:rPr>
          <w:rFonts w:ascii="仿宋" w:eastAsia="仿宋" w:hAnsi="仿宋"/>
          <w:sz w:val="32"/>
          <w:szCs w:val="32"/>
        </w:rPr>
      </w:pPr>
    </w:p>
    <w:p w14:paraId="68FE0525" w14:textId="77777777" w:rsidR="001A7429" w:rsidRPr="002C7BF0" w:rsidRDefault="001A7429" w:rsidP="001A7429">
      <w:pPr>
        <w:ind w:leftChars="-171" w:left="-410" w:rightChars="-159" w:right="-382" w:firstLine="1"/>
        <w:rPr>
          <w:rFonts w:ascii="仿宋" w:eastAsia="仿宋" w:hAnsi="仿宋"/>
          <w:sz w:val="32"/>
          <w:szCs w:val="32"/>
        </w:rPr>
      </w:pPr>
    </w:p>
    <w:p w14:paraId="74183DEC" w14:textId="77777777" w:rsidR="001A7429" w:rsidRPr="002C7BF0" w:rsidRDefault="001A7429" w:rsidP="001A7429">
      <w:pPr>
        <w:ind w:leftChars="-171" w:left="-410" w:rightChars="-159" w:right="-382" w:firstLine="1"/>
        <w:rPr>
          <w:rFonts w:ascii="仿宋" w:eastAsia="仿宋" w:hAnsi="仿宋"/>
          <w:sz w:val="32"/>
          <w:szCs w:val="32"/>
        </w:rPr>
      </w:pPr>
      <w:r w:rsidRPr="002C7BF0">
        <w:rPr>
          <w:rFonts w:ascii="仿宋" w:eastAsia="仿宋" w:hAnsi="仿宋"/>
          <w:sz w:val="32"/>
          <w:szCs w:val="32"/>
        </w:rPr>
        <w:t xml:space="preserve">    特此证明。</w:t>
      </w:r>
    </w:p>
    <w:p w14:paraId="610C6CA3" w14:textId="77777777" w:rsidR="001A7429" w:rsidRPr="002C7BF0" w:rsidRDefault="001A7429" w:rsidP="001A7429">
      <w:pPr>
        <w:ind w:leftChars="-171" w:left="-410" w:rightChars="-159" w:right="-382" w:firstLine="1"/>
        <w:rPr>
          <w:rFonts w:ascii="仿宋" w:eastAsia="仿宋" w:hAnsi="仿宋"/>
          <w:sz w:val="32"/>
          <w:szCs w:val="32"/>
        </w:rPr>
      </w:pPr>
    </w:p>
    <w:p w14:paraId="34B08441" w14:textId="77777777" w:rsidR="001A7429" w:rsidRPr="002C7BF0" w:rsidRDefault="001A7429" w:rsidP="001A7429">
      <w:pPr>
        <w:ind w:leftChars="-171" w:left="-410" w:rightChars="-159" w:right="-382" w:firstLine="1"/>
        <w:rPr>
          <w:rFonts w:ascii="仿宋" w:eastAsia="仿宋" w:hAnsi="仿宋"/>
          <w:sz w:val="32"/>
          <w:szCs w:val="32"/>
        </w:rPr>
      </w:pPr>
    </w:p>
    <w:p w14:paraId="72CE7FB0" w14:textId="77777777" w:rsidR="001A7429" w:rsidRPr="002C7BF0" w:rsidRDefault="001A7429" w:rsidP="001A7429">
      <w:pPr>
        <w:ind w:leftChars="-171" w:left="-410" w:rightChars="-159" w:right="-382" w:firstLine="1"/>
        <w:rPr>
          <w:rFonts w:ascii="仿宋" w:eastAsia="仿宋" w:hAnsi="仿宋"/>
          <w:sz w:val="32"/>
          <w:szCs w:val="32"/>
        </w:rPr>
      </w:pPr>
    </w:p>
    <w:p w14:paraId="7705671D" w14:textId="77777777" w:rsidR="001A7429" w:rsidRPr="002C7BF0" w:rsidRDefault="001A7429" w:rsidP="001A7429">
      <w:pPr>
        <w:ind w:leftChars="-171" w:left="-410" w:rightChars="-159" w:right="-382" w:firstLine="1"/>
        <w:rPr>
          <w:rFonts w:ascii="仿宋" w:eastAsia="仿宋" w:hAnsi="仿宋"/>
          <w:sz w:val="32"/>
          <w:szCs w:val="32"/>
          <w:u w:val="single"/>
        </w:rPr>
      </w:pPr>
      <w:r w:rsidRPr="002C7BF0">
        <w:rPr>
          <w:rFonts w:ascii="仿宋" w:eastAsia="仿宋" w:hAnsi="仿宋"/>
          <w:sz w:val="32"/>
          <w:szCs w:val="32"/>
        </w:rPr>
        <w:t xml:space="preserve">                          投标人：</w:t>
      </w:r>
      <w:r w:rsidRPr="002C7BF0">
        <w:rPr>
          <w:rFonts w:ascii="仿宋" w:eastAsia="仿宋" w:hAnsi="仿宋"/>
          <w:sz w:val="32"/>
          <w:szCs w:val="32"/>
          <w:u w:val="single"/>
        </w:rPr>
        <w:t xml:space="preserve">                           </w:t>
      </w:r>
      <w:r w:rsidRPr="002C7BF0">
        <w:rPr>
          <w:rFonts w:ascii="仿宋" w:eastAsia="仿宋" w:hAnsi="仿宋" w:hint="eastAsia"/>
          <w:sz w:val="32"/>
          <w:szCs w:val="32"/>
        </w:rPr>
        <w:t>（盖章）</w:t>
      </w:r>
    </w:p>
    <w:p w14:paraId="2551BE32" w14:textId="77777777" w:rsidR="001A7429" w:rsidRPr="002C7BF0" w:rsidRDefault="001A7429" w:rsidP="001A7429">
      <w:pPr>
        <w:ind w:leftChars="-171" w:left="-410" w:rightChars="-159" w:right="-382" w:firstLine="1"/>
        <w:rPr>
          <w:rFonts w:ascii="仿宋" w:eastAsia="仿宋" w:hAnsi="仿宋"/>
          <w:sz w:val="32"/>
          <w:szCs w:val="32"/>
        </w:rPr>
      </w:pPr>
      <w:r w:rsidRPr="002C7BF0">
        <w:rPr>
          <w:rFonts w:ascii="仿宋" w:eastAsia="仿宋" w:hAnsi="仿宋"/>
          <w:sz w:val="32"/>
          <w:szCs w:val="32"/>
        </w:rPr>
        <w:t xml:space="preserve">                          日  期：</w:t>
      </w:r>
      <w:r w:rsidRPr="002C7BF0">
        <w:rPr>
          <w:rFonts w:ascii="仿宋" w:eastAsia="仿宋" w:hAnsi="仿宋"/>
          <w:sz w:val="32"/>
          <w:szCs w:val="32"/>
          <w:u w:val="single"/>
        </w:rPr>
        <w:t xml:space="preserve">       </w:t>
      </w:r>
      <w:r w:rsidRPr="002C7BF0">
        <w:rPr>
          <w:rFonts w:ascii="仿宋" w:eastAsia="仿宋" w:hAnsi="仿宋" w:hint="eastAsia"/>
          <w:sz w:val="32"/>
          <w:szCs w:val="32"/>
        </w:rPr>
        <w:t>年</w:t>
      </w:r>
      <w:r w:rsidRPr="002C7BF0">
        <w:rPr>
          <w:rFonts w:ascii="仿宋" w:eastAsia="仿宋" w:hAnsi="仿宋"/>
          <w:sz w:val="32"/>
          <w:szCs w:val="32"/>
          <w:u w:val="single"/>
        </w:rPr>
        <w:t xml:space="preserve">       </w:t>
      </w:r>
      <w:r w:rsidRPr="002C7BF0">
        <w:rPr>
          <w:rFonts w:ascii="仿宋" w:eastAsia="仿宋" w:hAnsi="仿宋" w:hint="eastAsia"/>
          <w:sz w:val="32"/>
          <w:szCs w:val="32"/>
        </w:rPr>
        <w:t>月</w:t>
      </w:r>
      <w:r w:rsidRPr="002C7BF0">
        <w:rPr>
          <w:rFonts w:ascii="仿宋" w:eastAsia="仿宋" w:hAnsi="仿宋"/>
          <w:sz w:val="32"/>
          <w:szCs w:val="32"/>
          <w:u w:val="single"/>
        </w:rPr>
        <w:t xml:space="preserve">        </w:t>
      </w:r>
      <w:r w:rsidRPr="002C7BF0">
        <w:rPr>
          <w:rFonts w:ascii="仿宋" w:eastAsia="仿宋" w:hAnsi="仿宋" w:hint="eastAsia"/>
          <w:sz w:val="32"/>
          <w:szCs w:val="32"/>
        </w:rPr>
        <w:t>日</w:t>
      </w:r>
    </w:p>
    <w:p w14:paraId="4BFA44FA" w14:textId="77777777" w:rsidR="001A7429" w:rsidRPr="002C7BF0" w:rsidRDefault="001A7429" w:rsidP="001A7429">
      <w:pPr>
        <w:ind w:leftChars="-171" w:left="-410" w:rightChars="-159" w:right="-382" w:firstLine="1"/>
        <w:rPr>
          <w:rFonts w:ascii="仿宋" w:eastAsia="仿宋" w:hAnsi="仿宋"/>
          <w:sz w:val="32"/>
          <w:szCs w:val="32"/>
        </w:rPr>
      </w:pPr>
      <w:r w:rsidRPr="002C7BF0">
        <w:rPr>
          <w:rFonts w:ascii="仿宋" w:eastAsia="仿宋" w:hAnsi="仿宋"/>
          <w:sz w:val="32"/>
          <w:szCs w:val="32"/>
        </w:rPr>
        <w:t xml:space="preserve">                         </w:t>
      </w:r>
    </w:p>
    <w:p w14:paraId="5B35093B" w14:textId="77777777" w:rsidR="001A7429" w:rsidRPr="002C7BF0" w:rsidRDefault="001A7429" w:rsidP="001A7429">
      <w:pPr>
        <w:rPr>
          <w:rFonts w:asciiTheme="minorEastAsia" w:eastAsiaTheme="minorEastAsia" w:hAnsiTheme="minorEastAsia"/>
          <w:sz w:val="28"/>
        </w:rPr>
      </w:pPr>
      <w:r w:rsidRPr="002C7BF0">
        <w:rPr>
          <w:rFonts w:asciiTheme="minorEastAsia" w:eastAsiaTheme="minorEastAsia" w:hAnsiTheme="minorEastAsia"/>
          <w:sz w:val="28"/>
        </w:rPr>
        <w:br w:type="page"/>
      </w:r>
    </w:p>
    <w:p w14:paraId="1CAFF12E" w14:textId="77777777" w:rsidR="001A7429" w:rsidRPr="002C7BF0" w:rsidRDefault="001A7429" w:rsidP="001A7429">
      <w:pPr>
        <w:pStyle w:val="2"/>
        <w:rPr>
          <w:rFonts w:ascii="楷体" w:eastAsia="楷体" w:hAnsi="楷体"/>
        </w:rPr>
      </w:pPr>
      <w:bookmarkStart w:id="131" w:name="_Toc1171"/>
      <w:bookmarkStart w:id="132" w:name="_Toc6775"/>
      <w:bookmarkStart w:id="133" w:name="_Toc33193376"/>
      <w:bookmarkStart w:id="134" w:name="_Toc40364224"/>
      <w:r w:rsidRPr="002C7BF0">
        <w:rPr>
          <w:rFonts w:ascii="楷体" w:eastAsia="楷体" w:hAnsi="楷体"/>
        </w:rPr>
        <w:lastRenderedPageBreak/>
        <w:t>十一</w:t>
      </w:r>
      <w:r w:rsidRPr="002C7BF0">
        <w:rPr>
          <w:rFonts w:ascii="楷体" w:eastAsia="楷体" w:hAnsi="楷体" w:hint="eastAsia"/>
        </w:rPr>
        <w:t>、</w:t>
      </w:r>
      <w:r w:rsidRPr="002C7BF0">
        <w:rPr>
          <w:rFonts w:ascii="楷体" w:eastAsia="楷体" w:hAnsi="楷体"/>
        </w:rPr>
        <w:t>财务状况表</w:t>
      </w:r>
      <w:bookmarkEnd w:id="131"/>
      <w:bookmarkEnd w:id="132"/>
      <w:bookmarkEnd w:id="133"/>
      <w:bookmarkEnd w:id="134"/>
    </w:p>
    <w:p w14:paraId="24C435E6"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（近</w:t>
      </w:r>
      <w:r w:rsidRPr="002C7BF0">
        <w:rPr>
          <w:rFonts w:ascii="仿宋" w:eastAsia="仿宋" w:hAnsi="仿宋" w:hint="eastAsia"/>
          <w:sz w:val="32"/>
          <w:szCs w:val="32"/>
        </w:rPr>
        <w:t>二</w:t>
      </w:r>
      <w:r w:rsidRPr="002C7BF0">
        <w:rPr>
          <w:rFonts w:ascii="仿宋" w:eastAsia="仿宋" w:hAnsi="仿宋"/>
          <w:sz w:val="32"/>
          <w:szCs w:val="32"/>
        </w:rPr>
        <w:t>年资料）</w:t>
      </w:r>
    </w:p>
    <w:tbl>
      <w:tblPr>
        <w:tblW w:w="902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1418"/>
        <w:gridCol w:w="1842"/>
        <w:gridCol w:w="1701"/>
      </w:tblGrid>
      <w:tr w:rsidR="001A7429" w:rsidRPr="002C7BF0" w14:paraId="79F5EA93" w14:textId="77777777" w:rsidTr="001A7429">
        <w:trPr>
          <w:cantSplit/>
          <w:trHeight w:val="550"/>
        </w:trPr>
        <w:tc>
          <w:tcPr>
            <w:tcW w:w="4063" w:type="dxa"/>
            <w:vAlign w:val="center"/>
          </w:tcPr>
          <w:p w14:paraId="16547746"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项目或指标</w:t>
            </w:r>
          </w:p>
        </w:tc>
        <w:tc>
          <w:tcPr>
            <w:tcW w:w="1418" w:type="dxa"/>
            <w:vAlign w:val="center"/>
          </w:tcPr>
          <w:p w14:paraId="41706D2E"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单  位</w:t>
            </w:r>
          </w:p>
        </w:tc>
        <w:tc>
          <w:tcPr>
            <w:tcW w:w="1842" w:type="dxa"/>
            <w:vAlign w:val="center"/>
          </w:tcPr>
          <w:p w14:paraId="111952C2"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 xml:space="preserve">　　　年</w:t>
            </w:r>
          </w:p>
        </w:tc>
        <w:tc>
          <w:tcPr>
            <w:tcW w:w="1701" w:type="dxa"/>
            <w:vAlign w:val="center"/>
          </w:tcPr>
          <w:p w14:paraId="1388962D"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 xml:space="preserve">　　　年</w:t>
            </w:r>
          </w:p>
        </w:tc>
      </w:tr>
      <w:tr w:rsidR="001A7429" w:rsidRPr="002C7BF0" w14:paraId="2A9DA3E5" w14:textId="77777777" w:rsidTr="001A7429">
        <w:trPr>
          <w:cantSplit/>
          <w:trHeight w:val="535"/>
        </w:trPr>
        <w:tc>
          <w:tcPr>
            <w:tcW w:w="4063" w:type="dxa"/>
            <w:vAlign w:val="center"/>
          </w:tcPr>
          <w:p w14:paraId="6A350C60" w14:textId="77777777" w:rsidR="001A7429" w:rsidRPr="002C7BF0" w:rsidRDefault="001A7429" w:rsidP="001A7429">
            <w:pPr>
              <w:tabs>
                <w:tab w:val="left" w:pos="8295"/>
              </w:tabs>
              <w:spacing w:line="360" w:lineRule="auto"/>
              <w:rPr>
                <w:rFonts w:ascii="仿宋" w:eastAsia="仿宋" w:hAnsi="仿宋"/>
                <w:sz w:val="32"/>
                <w:szCs w:val="32"/>
              </w:rPr>
            </w:pPr>
            <w:r w:rsidRPr="002C7BF0">
              <w:rPr>
                <w:rFonts w:ascii="仿宋" w:eastAsia="仿宋" w:hAnsi="仿宋"/>
                <w:sz w:val="32"/>
                <w:szCs w:val="32"/>
              </w:rPr>
              <w:t>一、流动资产</w:t>
            </w:r>
          </w:p>
        </w:tc>
        <w:tc>
          <w:tcPr>
            <w:tcW w:w="1418" w:type="dxa"/>
            <w:vAlign w:val="center"/>
          </w:tcPr>
          <w:p w14:paraId="1028AC33"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万元</w:t>
            </w:r>
          </w:p>
        </w:tc>
        <w:tc>
          <w:tcPr>
            <w:tcW w:w="1842" w:type="dxa"/>
            <w:vAlign w:val="center"/>
          </w:tcPr>
          <w:p w14:paraId="0362D488" w14:textId="77777777" w:rsidR="001A7429" w:rsidRPr="002C7BF0" w:rsidRDefault="001A7429" w:rsidP="001A7429">
            <w:pPr>
              <w:tabs>
                <w:tab w:val="left" w:pos="8295"/>
              </w:tabs>
              <w:spacing w:line="360" w:lineRule="auto"/>
              <w:rPr>
                <w:rFonts w:ascii="仿宋" w:eastAsia="仿宋" w:hAnsi="仿宋"/>
                <w:sz w:val="32"/>
                <w:szCs w:val="32"/>
              </w:rPr>
            </w:pPr>
          </w:p>
        </w:tc>
        <w:tc>
          <w:tcPr>
            <w:tcW w:w="1701" w:type="dxa"/>
            <w:vAlign w:val="center"/>
          </w:tcPr>
          <w:p w14:paraId="01801B22" w14:textId="77777777" w:rsidR="001A7429" w:rsidRPr="002C7BF0" w:rsidRDefault="001A7429" w:rsidP="001A7429">
            <w:pPr>
              <w:tabs>
                <w:tab w:val="left" w:pos="8295"/>
              </w:tabs>
              <w:spacing w:line="360" w:lineRule="auto"/>
              <w:rPr>
                <w:rFonts w:ascii="仿宋" w:eastAsia="仿宋" w:hAnsi="仿宋"/>
                <w:sz w:val="32"/>
                <w:szCs w:val="32"/>
              </w:rPr>
            </w:pPr>
          </w:p>
        </w:tc>
      </w:tr>
      <w:tr w:rsidR="001A7429" w:rsidRPr="002C7BF0" w14:paraId="48CDC6E4" w14:textId="77777777" w:rsidTr="001A7429">
        <w:trPr>
          <w:cantSplit/>
          <w:trHeight w:val="535"/>
        </w:trPr>
        <w:tc>
          <w:tcPr>
            <w:tcW w:w="4063" w:type="dxa"/>
            <w:vAlign w:val="center"/>
          </w:tcPr>
          <w:p w14:paraId="7CA55909" w14:textId="77777777" w:rsidR="001A7429" w:rsidRPr="002C7BF0" w:rsidRDefault="001A7429" w:rsidP="001A7429">
            <w:pPr>
              <w:tabs>
                <w:tab w:val="left" w:pos="8295"/>
              </w:tabs>
              <w:spacing w:line="360" w:lineRule="auto"/>
              <w:rPr>
                <w:rFonts w:ascii="仿宋" w:eastAsia="仿宋" w:hAnsi="仿宋"/>
                <w:sz w:val="32"/>
                <w:szCs w:val="32"/>
              </w:rPr>
            </w:pPr>
            <w:r w:rsidRPr="002C7BF0">
              <w:rPr>
                <w:rFonts w:ascii="仿宋" w:eastAsia="仿宋" w:hAnsi="仿宋"/>
                <w:sz w:val="32"/>
                <w:szCs w:val="32"/>
              </w:rPr>
              <w:t>二、固定资产（原值/净值）</w:t>
            </w:r>
          </w:p>
        </w:tc>
        <w:tc>
          <w:tcPr>
            <w:tcW w:w="1418" w:type="dxa"/>
            <w:vAlign w:val="center"/>
          </w:tcPr>
          <w:p w14:paraId="6E55B999"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万元</w:t>
            </w:r>
          </w:p>
        </w:tc>
        <w:tc>
          <w:tcPr>
            <w:tcW w:w="1842" w:type="dxa"/>
            <w:vAlign w:val="center"/>
          </w:tcPr>
          <w:p w14:paraId="69BE0676" w14:textId="77777777" w:rsidR="001A7429" w:rsidRPr="002C7BF0" w:rsidRDefault="001A7429" w:rsidP="001A7429">
            <w:pPr>
              <w:tabs>
                <w:tab w:val="left" w:pos="8295"/>
              </w:tabs>
              <w:spacing w:line="360" w:lineRule="auto"/>
              <w:rPr>
                <w:rFonts w:ascii="仿宋" w:eastAsia="仿宋" w:hAnsi="仿宋"/>
                <w:sz w:val="32"/>
                <w:szCs w:val="32"/>
              </w:rPr>
            </w:pPr>
          </w:p>
        </w:tc>
        <w:tc>
          <w:tcPr>
            <w:tcW w:w="1701" w:type="dxa"/>
            <w:vAlign w:val="center"/>
          </w:tcPr>
          <w:p w14:paraId="3A0ABBA7" w14:textId="77777777" w:rsidR="001A7429" w:rsidRPr="002C7BF0" w:rsidRDefault="001A7429" w:rsidP="001A7429">
            <w:pPr>
              <w:tabs>
                <w:tab w:val="left" w:pos="8295"/>
              </w:tabs>
              <w:spacing w:line="360" w:lineRule="auto"/>
              <w:rPr>
                <w:rFonts w:ascii="仿宋" w:eastAsia="仿宋" w:hAnsi="仿宋"/>
                <w:sz w:val="32"/>
                <w:szCs w:val="32"/>
              </w:rPr>
            </w:pPr>
          </w:p>
        </w:tc>
      </w:tr>
      <w:tr w:rsidR="001A7429" w:rsidRPr="002C7BF0" w14:paraId="6EB47A1D" w14:textId="77777777" w:rsidTr="001A7429">
        <w:trPr>
          <w:cantSplit/>
          <w:trHeight w:val="535"/>
        </w:trPr>
        <w:tc>
          <w:tcPr>
            <w:tcW w:w="4063" w:type="dxa"/>
            <w:vAlign w:val="center"/>
          </w:tcPr>
          <w:p w14:paraId="1953EEC6" w14:textId="77777777" w:rsidR="001A7429" w:rsidRPr="002C7BF0" w:rsidRDefault="001A7429" w:rsidP="001A7429">
            <w:pPr>
              <w:tabs>
                <w:tab w:val="left" w:pos="8295"/>
              </w:tabs>
              <w:spacing w:line="360" w:lineRule="auto"/>
              <w:rPr>
                <w:rFonts w:ascii="仿宋" w:eastAsia="仿宋" w:hAnsi="仿宋"/>
                <w:sz w:val="32"/>
                <w:szCs w:val="32"/>
              </w:rPr>
            </w:pPr>
            <w:r w:rsidRPr="002C7BF0">
              <w:rPr>
                <w:rFonts w:ascii="仿宋" w:eastAsia="仿宋" w:hAnsi="仿宋"/>
                <w:sz w:val="32"/>
                <w:szCs w:val="32"/>
              </w:rPr>
              <w:t>三、注册资金</w:t>
            </w:r>
          </w:p>
        </w:tc>
        <w:tc>
          <w:tcPr>
            <w:tcW w:w="1418" w:type="dxa"/>
            <w:vAlign w:val="center"/>
          </w:tcPr>
          <w:p w14:paraId="43FBE285"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万元</w:t>
            </w:r>
          </w:p>
        </w:tc>
        <w:tc>
          <w:tcPr>
            <w:tcW w:w="1842" w:type="dxa"/>
            <w:vAlign w:val="center"/>
          </w:tcPr>
          <w:p w14:paraId="312DD1D3" w14:textId="77777777" w:rsidR="001A7429" w:rsidRPr="002C7BF0" w:rsidRDefault="001A7429" w:rsidP="001A7429">
            <w:pPr>
              <w:tabs>
                <w:tab w:val="left" w:pos="8295"/>
              </w:tabs>
              <w:spacing w:line="360" w:lineRule="auto"/>
              <w:rPr>
                <w:rFonts w:ascii="仿宋" w:eastAsia="仿宋" w:hAnsi="仿宋"/>
                <w:sz w:val="32"/>
                <w:szCs w:val="32"/>
              </w:rPr>
            </w:pPr>
          </w:p>
        </w:tc>
        <w:tc>
          <w:tcPr>
            <w:tcW w:w="1701" w:type="dxa"/>
            <w:vAlign w:val="center"/>
          </w:tcPr>
          <w:p w14:paraId="45D74665" w14:textId="77777777" w:rsidR="001A7429" w:rsidRPr="002C7BF0" w:rsidRDefault="001A7429" w:rsidP="001A7429">
            <w:pPr>
              <w:tabs>
                <w:tab w:val="left" w:pos="8295"/>
              </w:tabs>
              <w:spacing w:line="360" w:lineRule="auto"/>
              <w:rPr>
                <w:rFonts w:ascii="仿宋" w:eastAsia="仿宋" w:hAnsi="仿宋"/>
                <w:sz w:val="32"/>
                <w:szCs w:val="32"/>
              </w:rPr>
            </w:pPr>
          </w:p>
        </w:tc>
      </w:tr>
      <w:tr w:rsidR="001A7429" w:rsidRPr="002C7BF0" w14:paraId="22BD71DC" w14:textId="77777777" w:rsidTr="001A7429">
        <w:trPr>
          <w:cantSplit/>
          <w:trHeight w:val="535"/>
        </w:trPr>
        <w:tc>
          <w:tcPr>
            <w:tcW w:w="4063" w:type="dxa"/>
            <w:vAlign w:val="center"/>
          </w:tcPr>
          <w:p w14:paraId="1CBD9A2E" w14:textId="77777777" w:rsidR="001A7429" w:rsidRPr="002C7BF0" w:rsidRDefault="001A7429" w:rsidP="001A7429">
            <w:pPr>
              <w:tabs>
                <w:tab w:val="left" w:pos="8295"/>
              </w:tabs>
              <w:spacing w:line="360" w:lineRule="auto"/>
              <w:rPr>
                <w:rFonts w:ascii="仿宋" w:eastAsia="仿宋" w:hAnsi="仿宋"/>
                <w:sz w:val="32"/>
                <w:szCs w:val="32"/>
              </w:rPr>
            </w:pPr>
            <w:r w:rsidRPr="002C7BF0">
              <w:rPr>
                <w:rFonts w:ascii="仿宋" w:eastAsia="仿宋" w:hAnsi="仿宋" w:hint="eastAsia"/>
                <w:sz w:val="32"/>
                <w:szCs w:val="32"/>
              </w:rPr>
              <w:t>四</w:t>
            </w:r>
            <w:r w:rsidRPr="002C7BF0">
              <w:rPr>
                <w:rFonts w:ascii="仿宋" w:eastAsia="仿宋" w:hAnsi="仿宋"/>
                <w:sz w:val="32"/>
                <w:szCs w:val="32"/>
              </w:rPr>
              <w:t>、营业收入</w:t>
            </w:r>
          </w:p>
        </w:tc>
        <w:tc>
          <w:tcPr>
            <w:tcW w:w="1418" w:type="dxa"/>
            <w:vAlign w:val="center"/>
          </w:tcPr>
          <w:p w14:paraId="30D0A310"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万元</w:t>
            </w:r>
          </w:p>
        </w:tc>
        <w:tc>
          <w:tcPr>
            <w:tcW w:w="1842" w:type="dxa"/>
            <w:vAlign w:val="center"/>
          </w:tcPr>
          <w:p w14:paraId="4F0C7A2C" w14:textId="77777777" w:rsidR="001A7429" w:rsidRPr="002C7BF0" w:rsidRDefault="001A7429" w:rsidP="001A7429">
            <w:pPr>
              <w:tabs>
                <w:tab w:val="left" w:pos="8295"/>
              </w:tabs>
              <w:spacing w:line="360" w:lineRule="auto"/>
              <w:rPr>
                <w:rFonts w:ascii="仿宋" w:eastAsia="仿宋" w:hAnsi="仿宋"/>
                <w:sz w:val="32"/>
                <w:szCs w:val="32"/>
              </w:rPr>
            </w:pPr>
          </w:p>
        </w:tc>
        <w:tc>
          <w:tcPr>
            <w:tcW w:w="1701" w:type="dxa"/>
            <w:vAlign w:val="center"/>
          </w:tcPr>
          <w:p w14:paraId="2CB7D043" w14:textId="77777777" w:rsidR="001A7429" w:rsidRPr="002C7BF0" w:rsidRDefault="001A7429" w:rsidP="001A7429">
            <w:pPr>
              <w:tabs>
                <w:tab w:val="left" w:pos="8295"/>
              </w:tabs>
              <w:spacing w:line="360" w:lineRule="auto"/>
              <w:rPr>
                <w:rFonts w:ascii="仿宋" w:eastAsia="仿宋" w:hAnsi="仿宋"/>
                <w:sz w:val="32"/>
                <w:szCs w:val="32"/>
              </w:rPr>
            </w:pPr>
          </w:p>
        </w:tc>
      </w:tr>
      <w:tr w:rsidR="001A7429" w:rsidRPr="002C7BF0" w14:paraId="08F4317F" w14:textId="77777777" w:rsidTr="001A7429">
        <w:trPr>
          <w:cantSplit/>
          <w:trHeight w:val="535"/>
        </w:trPr>
        <w:tc>
          <w:tcPr>
            <w:tcW w:w="4063" w:type="dxa"/>
            <w:vAlign w:val="center"/>
          </w:tcPr>
          <w:p w14:paraId="58C5BE64" w14:textId="77777777" w:rsidR="001A7429" w:rsidRPr="002C7BF0" w:rsidRDefault="001A7429" w:rsidP="001A7429">
            <w:pPr>
              <w:tabs>
                <w:tab w:val="left" w:pos="8295"/>
              </w:tabs>
              <w:spacing w:line="360" w:lineRule="auto"/>
              <w:rPr>
                <w:rFonts w:ascii="仿宋" w:eastAsia="仿宋" w:hAnsi="仿宋"/>
                <w:sz w:val="32"/>
                <w:szCs w:val="32"/>
              </w:rPr>
            </w:pPr>
            <w:r w:rsidRPr="002C7BF0">
              <w:rPr>
                <w:rFonts w:ascii="仿宋" w:eastAsia="仿宋" w:hAnsi="仿宋" w:hint="eastAsia"/>
                <w:sz w:val="32"/>
                <w:szCs w:val="32"/>
              </w:rPr>
              <w:t>五</w:t>
            </w:r>
            <w:r w:rsidRPr="002C7BF0">
              <w:rPr>
                <w:rFonts w:ascii="仿宋" w:eastAsia="仿宋" w:hAnsi="仿宋"/>
                <w:sz w:val="32"/>
                <w:szCs w:val="32"/>
              </w:rPr>
              <w:t>、实现利润总额</w:t>
            </w:r>
          </w:p>
        </w:tc>
        <w:tc>
          <w:tcPr>
            <w:tcW w:w="1418" w:type="dxa"/>
            <w:vAlign w:val="center"/>
          </w:tcPr>
          <w:p w14:paraId="3525E862" w14:textId="77777777" w:rsidR="001A7429" w:rsidRPr="002C7BF0" w:rsidRDefault="001A7429" w:rsidP="001A7429">
            <w:pPr>
              <w:tabs>
                <w:tab w:val="left" w:pos="8295"/>
              </w:tabs>
              <w:spacing w:line="360" w:lineRule="auto"/>
              <w:jc w:val="center"/>
              <w:rPr>
                <w:rFonts w:ascii="仿宋" w:eastAsia="仿宋" w:hAnsi="仿宋"/>
                <w:sz w:val="32"/>
                <w:szCs w:val="32"/>
              </w:rPr>
            </w:pPr>
            <w:r w:rsidRPr="002C7BF0">
              <w:rPr>
                <w:rFonts w:ascii="仿宋" w:eastAsia="仿宋" w:hAnsi="仿宋"/>
                <w:sz w:val="32"/>
                <w:szCs w:val="32"/>
              </w:rPr>
              <w:t>万元</w:t>
            </w:r>
          </w:p>
        </w:tc>
        <w:tc>
          <w:tcPr>
            <w:tcW w:w="1842" w:type="dxa"/>
            <w:vAlign w:val="center"/>
          </w:tcPr>
          <w:p w14:paraId="0A50BA37" w14:textId="77777777" w:rsidR="001A7429" w:rsidRPr="002C7BF0" w:rsidRDefault="001A7429" w:rsidP="001A7429">
            <w:pPr>
              <w:tabs>
                <w:tab w:val="left" w:pos="8295"/>
              </w:tabs>
              <w:spacing w:line="360" w:lineRule="auto"/>
              <w:rPr>
                <w:rFonts w:ascii="仿宋" w:eastAsia="仿宋" w:hAnsi="仿宋"/>
                <w:sz w:val="32"/>
                <w:szCs w:val="32"/>
              </w:rPr>
            </w:pPr>
          </w:p>
        </w:tc>
        <w:tc>
          <w:tcPr>
            <w:tcW w:w="1701" w:type="dxa"/>
            <w:vAlign w:val="center"/>
          </w:tcPr>
          <w:p w14:paraId="560495D0" w14:textId="77777777" w:rsidR="001A7429" w:rsidRPr="002C7BF0" w:rsidRDefault="001A7429" w:rsidP="001A7429">
            <w:pPr>
              <w:tabs>
                <w:tab w:val="left" w:pos="8295"/>
              </w:tabs>
              <w:spacing w:line="360" w:lineRule="auto"/>
              <w:rPr>
                <w:rFonts w:ascii="仿宋" w:eastAsia="仿宋" w:hAnsi="仿宋"/>
                <w:sz w:val="32"/>
                <w:szCs w:val="32"/>
              </w:rPr>
            </w:pPr>
          </w:p>
        </w:tc>
      </w:tr>
    </w:tbl>
    <w:p w14:paraId="1B1B7BF4" w14:textId="77777777" w:rsidR="001A7429" w:rsidRPr="002C7BF0" w:rsidRDefault="001A7429" w:rsidP="001A7429">
      <w:pPr>
        <w:tabs>
          <w:tab w:val="left" w:pos="8295"/>
        </w:tabs>
        <w:spacing w:line="360" w:lineRule="auto"/>
        <w:rPr>
          <w:rFonts w:ascii="仿宋" w:eastAsia="仿宋" w:hAnsi="仿宋"/>
          <w:sz w:val="32"/>
          <w:szCs w:val="32"/>
        </w:rPr>
      </w:pPr>
    </w:p>
    <w:p w14:paraId="086EF691" w14:textId="77777777" w:rsidR="001A7429" w:rsidRPr="002C7BF0" w:rsidRDefault="001A7429" w:rsidP="001A7429">
      <w:pPr>
        <w:tabs>
          <w:tab w:val="left" w:pos="8295"/>
        </w:tabs>
        <w:spacing w:line="360" w:lineRule="auto"/>
        <w:rPr>
          <w:rFonts w:ascii="仿宋" w:eastAsia="仿宋" w:hAnsi="仿宋"/>
          <w:sz w:val="32"/>
          <w:szCs w:val="32"/>
        </w:rPr>
      </w:pPr>
      <w:r w:rsidRPr="002C7BF0">
        <w:rPr>
          <w:rFonts w:ascii="仿宋" w:eastAsia="仿宋" w:hAnsi="仿宋"/>
          <w:sz w:val="32"/>
          <w:szCs w:val="32"/>
        </w:rPr>
        <w:t>注：在本表后附：近2年经原独立审计单位盖章确认或经公证的财务报表。</w:t>
      </w:r>
      <w:r w:rsidRPr="002C7BF0">
        <w:rPr>
          <w:rFonts w:ascii="仿宋" w:eastAsia="仿宋" w:hAnsi="仿宋"/>
          <w:sz w:val="32"/>
          <w:szCs w:val="32"/>
        </w:rPr>
        <w:br w:type="page"/>
      </w:r>
    </w:p>
    <w:p w14:paraId="23F5D1A0" w14:textId="77777777" w:rsidR="001A7429" w:rsidRPr="002C7BF0" w:rsidRDefault="001A7429" w:rsidP="001A7429">
      <w:pPr>
        <w:pStyle w:val="2"/>
        <w:rPr>
          <w:rFonts w:ascii="楷体" w:eastAsia="楷体" w:hAnsi="楷体"/>
        </w:rPr>
      </w:pPr>
      <w:bookmarkStart w:id="135" w:name="_Toc1105"/>
      <w:bookmarkStart w:id="136" w:name="_Toc8904"/>
      <w:bookmarkStart w:id="137" w:name="_Toc33193377"/>
      <w:bookmarkStart w:id="138" w:name="_Toc40364225"/>
      <w:r w:rsidRPr="002C7BF0">
        <w:rPr>
          <w:rFonts w:ascii="楷体" w:eastAsia="楷体" w:hAnsi="楷体" w:hint="eastAsia"/>
        </w:rPr>
        <w:lastRenderedPageBreak/>
        <w:t>十</w:t>
      </w:r>
      <w:r w:rsidRPr="002C7BF0">
        <w:rPr>
          <w:rFonts w:ascii="楷体" w:eastAsia="楷体" w:hAnsi="楷体"/>
        </w:rPr>
        <w:t>二</w:t>
      </w:r>
      <w:r w:rsidRPr="002C7BF0">
        <w:rPr>
          <w:rFonts w:ascii="楷体" w:eastAsia="楷体" w:hAnsi="楷体" w:hint="eastAsia"/>
        </w:rPr>
        <w:t>、</w:t>
      </w:r>
      <w:r w:rsidRPr="002C7BF0">
        <w:rPr>
          <w:rFonts w:ascii="楷体" w:eastAsia="楷体" w:hAnsi="楷体"/>
        </w:rPr>
        <w:t>拟投入本项目的主要人员表</w:t>
      </w:r>
      <w:bookmarkEnd w:id="135"/>
      <w:bookmarkEnd w:id="136"/>
      <w:bookmarkEnd w:id="137"/>
      <w:bookmarkEnd w:id="138"/>
    </w:p>
    <w:p w14:paraId="28779C67" w14:textId="77777777" w:rsidR="001A7429" w:rsidRPr="002C7BF0" w:rsidRDefault="001A7429" w:rsidP="001A7429">
      <w:pPr>
        <w:snapToGrid w:val="0"/>
        <w:spacing w:line="360" w:lineRule="auto"/>
        <w:ind w:leftChars="-1" w:left="-2" w:rightChars="605" w:right="1452" w:firstLineChars="180" w:firstLine="576"/>
        <w:rPr>
          <w:rFonts w:ascii="仿宋" w:eastAsia="仿宋" w:hAnsi="仿宋"/>
          <w:sz w:val="32"/>
          <w:szCs w:val="32"/>
        </w:rPr>
      </w:pPr>
    </w:p>
    <w:tbl>
      <w:tblPr>
        <w:tblW w:w="88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080"/>
        <w:gridCol w:w="720"/>
        <w:gridCol w:w="720"/>
        <w:gridCol w:w="1080"/>
        <w:gridCol w:w="1798"/>
        <w:gridCol w:w="1890"/>
        <w:gridCol w:w="1049"/>
      </w:tblGrid>
      <w:tr w:rsidR="001A7429" w:rsidRPr="002C7BF0" w14:paraId="18F3E8E4" w14:textId="77777777" w:rsidTr="001A7429">
        <w:trPr>
          <w:trHeight w:val="772"/>
          <w:jc w:val="center"/>
        </w:trPr>
        <w:tc>
          <w:tcPr>
            <w:tcW w:w="540" w:type="dxa"/>
            <w:tcBorders>
              <w:top w:val="single" w:sz="4" w:space="0" w:color="auto"/>
              <w:left w:val="single" w:sz="4" w:space="0" w:color="auto"/>
              <w:bottom w:val="single" w:sz="4" w:space="0" w:color="auto"/>
              <w:right w:val="single" w:sz="4" w:space="0" w:color="auto"/>
            </w:tcBorders>
            <w:vAlign w:val="center"/>
          </w:tcPr>
          <w:p w14:paraId="0FB7D484"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序</w:t>
            </w:r>
          </w:p>
          <w:p w14:paraId="1A608F2B"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号</w:t>
            </w:r>
          </w:p>
        </w:tc>
        <w:tc>
          <w:tcPr>
            <w:tcW w:w="1080" w:type="dxa"/>
            <w:tcBorders>
              <w:top w:val="single" w:sz="4" w:space="0" w:color="auto"/>
              <w:left w:val="single" w:sz="4" w:space="0" w:color="auto"/>
              <w:bottom w:val="single" w:sz="4" w:space="0" w:color="auto"/>
              <w:right w:val="single" w:sz="4" w:space="0" w:color="auto"/>
            </w:tcBorders>
            <w:vAlign w:val="center"/>
          </w:tcPr>
          <w:p w14:paraId="0561157A"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姓名</w:t>
            </w:r>
          </w:p>
        </w:tc>
        <w:tc>
          <w:tcPr>
            <w:tcW w:w="720" w:type="dxa"/>
            <w:tcBorders>
              <w:top w:val="single" w:sz="4" w:space="0" w:color="auto"/>
              <w:left w:val="single" w:sz="4" w:space="0" w:color="auto"/>
              <w:bottom w:val="single" w:sz="4" w:space="0" w:color="auto"/>
              <w:right w:val="single" w:sz="4" w:space="0" w:color="auto"/>
            </w:tcBorders>
            <w:vAlign w:val="center"/>
          </w:tcPr>
          <w:p w14:paraId="7881AD47"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性别</w:t>
            </w:r>
          </w:p>
        </w:tc>
        <w:tc>
          <w:tcPr>
            <w:tcW w:w="720" w:type="dxa"/>
            <w:tcBorders>
              <w:top w:val="single" w:sz="4" w:space="0" w:color="auto"/>
              <w:left w:val="single" w:sz="4" w:space="0" w:color="auto"/>
              <w:bottom w:val="single" w:sz="4" w:space="0" w:color="auto"/>
              <w:right w:val="single" w:sz="4" w:space="0" w:color="auto"/>
            </w:tcBorders>
            <w:vAlign w:val="center"/>
          </w:tcPr>
          <w:p w14:paraId="21E17355"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年龄</w:t>
            </w:r>
          </w:p>
        </w:tc>
        <w:tc>
          <w:tcPr>
            <w:tcW w:w="1080" w:type="dxa"/>
            <w:tcBorders>
              <w:top w:val="single" w:sz="4" w:space="0" w:color="auto"/>
              <w:left w:val="single" w:sz="4" w:space="0" w:color="auto"/>
              <w:bottom w:val="single" w:sz="4" w:space="0" w:color="auto"/>
              <w:right w:val="single" w:sz="4" w:space="0" w:color="auto"/>
            </w:tcBorders>
            <w:vAlign w:val="center"/>
          </w:tcPr>
          <w:p w14:paraId="61124524"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职称</w:t>
            </w:r>
          </w:p>
        </w:tc>
        <w:tc>
          <w:tcPr>
            <w:tcW w:w="1798" w:type="dxa"/>
            <w:tcBorders>
              <w:top w:val="single" w:sz="4" w:space="0" w:color="auto"/>
              <w:left w:val="single" w:sz="4" w:space="0" w:color="auto"/>
              <w:bottom w:val="single" w:sz="4" w:space="0" w:color="auto"/>
              <w:right w:val="single" w:sz="4" w:space="0" w:color="auto"/>
            </w:tcBorders>
            <w:vAlign w:val="center"/>
          </w:tcPr>
          <w:p w14:paraId="14F357F0"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执业资格</w:t>
            </w:r>
          </w:p>
        </w:tc>
        <w:tc>
          <w:tcPr>
            <w:tcW w:w="1890" w:type="dxa"/>
            <w:tcBorders>
              <w:top w:val="single" w:sz="4" w:space="0" w:color="auto"/>
              <w:left w:val="single" w:sz="4" w:space="0" w:color="auto"/>
              <w:bottom w:val="single" w:sz="4" w:space="0" w:color="auto"/>
              <w:right w:val="single" w:sz="4" w:space="0" w:color="auto"/>
            </w:tcBorders>
            <w:vAlign w:val="center"/>
          </w:tcPr>
          <w:p w14:paraId="56814E34" w14:textId="77777777" w:rsidR="001A7429" w:rsidRPr="002C7BF0" w:rsidRDefault="001A7429" w:rsidP="001A7429">
            <w:pPr>
              <w:pStyle w:val="af1"/>
              <w:spacing w:line="360" w:lineRule="auto"/>
              <w:ind w:left="0" w:firstLine="0"/>
              <w:jc w:val="center"/>
              <w:rPr>
                <w:rFonts w:ascii="仿宋" w:eastAsia="仿宋" w:hAnsi="仿宋"/>
                <w:b/>
                <w:bCs/>
                <w:sz w:val="32"/>
                <w:szCs w:val="32"/>
              </w:rPr>
            </w:pPr>
            <w:r w:rsidRPr="002C7BF0">
              <w:rPr>
                <w:rFonts w:ascii="仿宋" w:eastAsia="仿宋" w:hAnsi="仿宋"/>
                <w:b/>
                <w:bCs/>
                <w:sz w:val="32"/>
                <w:szCs w:val="32"/>
              </w:rPr>
              <w:t>在本项目中任职</w:t>
            </w:r>
          </w:p>
        </w:tc>
        <w:tc>
          <w:tcPr>
            <w:tcW w:w="1049" w:type="dxa"/>
            <w:tcBorders>
              <w:top w:val="single" w:sz="4" w:space="0" w:color="auto"/>
              <w:left w:val="single" w:sz="4" w:space="0" w:color="auto"/>
              <w:bottom w:val="single" w:sz="4" w:space="0" w:color="auto"/>
              <w:right w:val="single" w:sz="4" w:space="0" w:color="auto"/>
            </w:tcBorders>
            <w:vAlign w:val="center"/>
          </w:tcPr>
          <w:p w14:paraId="39A20DB0" w14:textId="77777777" w:rsidR="001A7429" w:rsidRPr="002C7BF0" w:rsidRDefault="001A7429" w:rsidP="001A7429">
            <w:pPr>
              <w:pStyle w:val="af1"/>
              <w:spacing w:line="360" w:lineRule="auto"/>
              <w:ind w:left="0" w:rightChars="147" w:right="353" w:firstLine="0"/>
              <w:jc w:val="center"/>
              <w:rPr>
                <w:rFonts w:ascii="仿宋" w:eastAsia="仿宋" w:hAnsi="仿宋"/>
                <w:b/>
                <w:bCs/>
                <w:sz w:val="32"/>
                <w:szCs w:val="32"/>
              </w:rPr>
            </w:pPr>
            <w:r w:rsidRPr="002C7BF0">
              <w:rPr>
                <w:rFonts w:ascii="仿宋" w:eastAsia="仿宋" w:hAnsi="仿宋" w:hint="eastAsia"/>
                <w:b/>
                <w:bCs/>
                <w:sz w:val="32"/>
                <w:szCs w:val="32"/>
              </w:rPr>
              <w:t>备注</w:t>
            </w:r>
          </w:p>
        </w:tc>
      </w:tr>
      <w:tr w:rsidR="001A7429" w:rsidRPr="002C7BF0" w14:paraId="30C57C8E" w14:textId="77777777" w:rsidTr="001A7429">
        <w:trPr>
          <w:jc w:val="center"/>
        </w:trPr>
        <w:tc>
          <w:tcPr>
            <w:tcW w:w="8877" w:type="dxa"/>
            <w:gridSpan w:val="8"/>
            <w:tcBorders>
              <w:top w:val="single" w:sz="4" w:space="0" w:color="auto"/>
              <w:left w:val="single" w:sz="4" w:space="0" w:color="auto"/>
              <w:bottom w:val="single" w:sz="4" w:space="0" w:color="auto"/>
              <w:right w:val="single" w:sz="4" w:space="0" w:color="auto"/>
            </w:tcBorders>
            <w:vAlign w:val="center"/>
          </w:tcPr>
          <w:p w14:paraId="603A1F09" w14:textId="77777777" w:rsidR="001A7429" w:rsidRPr="002C7BF0" w:rsidRDefault="001A7429" w:rsidP="001A7429">
            <w:pPr>
              <w:pStyle w:val="af1"/>
              <w:snapToGrid w:val="0"/>
              <w:spacing w:before="156" w:line="360" w:lineRule="auto"/>
              <w:ind w:left="0" w:firstLine="0"/>
              <w:rPr>
                <w:rFonts w:ascii="仿宋" w:eastAsia="仿宋" w:hAnsi="仿宋"/>
                <w:sz w:val="32"/>
                <w:szCs w:val="32"/>
              </w:rPr>
            </w:pPr>
            <w:r w:rsidRPr="002C7BF0">
              <w:rPr>
                <w:rFonts w:ascii="仿宋" w:eastAsia="仿宋" w:hAnsi="仿宋" w:hint="eastAsia"/>
                <w:sz w:val="32"/>
                <w:szCs w:val="32"/>
              </w:rPr>
              <w:t>一</w:t>
            </w:r>
            <w:r w:rsidRPr="002C7BF0">
              <w:rPr>
                <w:rFonts w:ascii="仿宋" w:eastAsia="仿宋" w:hAnsi="仿宋"/>
                <w:sz w:val="32"/>
                <w:szCs w:val="32"/>
              </w:rPr>
              <w:t>、项目负责人</w:t>
            </w:r>
          </w:p>
        </w:tc>
      </w:tr>
      <w:tr w:rsidR="001A7429" w:rsidRPr="002C7BF0" w14:paraId="2CB4513C" w14:textId="77777777" w:rsidTr="001A7429">
        <w:trPr>
          <w:trHeight w:val="440"/>
          <w:jc w:val="center"/>
        </w:trPr>
        <w:tc>
          <w:tcPr>
            <w:tcW w:w="540" w:type="dxa"/>
            <w:tcBorders>
              <w:top w:val="single" w:sz="4" w:space="0" w:color="auto"/>
              <w:left w:val="single" w:sz="4" w:space="0" w:color="auto"/>
              <w:bottom w:val="single" w:sz="4" w:space="0" w:color="auto"/>
              <w:right w:val="single" w:sz="4" w:space="0" w:color="auto"/>
            </w:tcBorders>
            <w:vAlign w:val="center"/>
          </w:tcPr>
          <w:p w14:paraId="234816B9"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1F9C8775"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53055B96"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0F97594B"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3C4956E2"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6496DE43"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0AD99918"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58D2DEA5"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35C24C23" w14:textId="77777777" w:rsidTr="001A742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tcPr>
          <w:p w14:paraId="1C9D36DA"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564E0AAE"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0AFCABFA"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1A5E457A"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2D9C20E1"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59A61D1F"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54B80FBE"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3440D1ED"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28033688" w14:textId="77777777" w:rsidTr="001A742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tcPr>
          <w:p w14:paraId="79EFA8C9"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7A2B318F"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6619359B"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702A627B"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25110D75"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1A3E1640"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5AE8596F"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1EBBDC68"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77961FD5" w14:textId="77777777" w:rsidTr="001A7429">
        <w:trPr>
          <w:trHeight w:val="586"/>
          <w:jc w:val="center"/>
        </w:trPr>
        <w:tc>
          <w:tcPr>
            <w:tcW w:w="8877" w:type="dxa"/>
            <w:gridSpan w:val="8"/>
            <w:tcBorders>
              <w:top w:val="single" w:sz="4" w:space="0" w:color="auto"/>
              <w:left w:val="single" w:sz="4" w:space="0" w:color="auto"/>
              <w:bottom w:val="single" w:sz="4" w:space="0" w:color="auto"/>
              <w:right w:val="single" w:sz="4" w:space="0" w:color="auto"/>
            </w:tcBorders>
            <w:vAlign w:val="center"/>
          </w:tcPr>
          <w:p w14:paraId="1E4FD474" w14:textId="77777777" w:rsidR="001A7429" w:rsidRPr="002C7BF0" w:rsidRDefault="001A7429" w:rsidP="001A7429">
            <w:pPr>
              <w:pStyle w:val="af9"/>
              <w:rPr>
                <w:rFonts w:ascii="仿宋" w:eastAsia="仿宋" w:hAnsi="仿宋"/>
                <w:sz w:val="32"/>
                <w:szCs w:val="32"/>
              </w:rPr>
            </w:pPr>
            <w:r w:rsidRPr="002C7BF0">
              <w:rPr>
                <w:rFonts w:ascii="仿宋" w:eastAsia="仿宋" w:hAnsi="仿宋" w:hint="eastAsia"/>
                <w:sz w:val="32"/>
                <w:szCs w:val="32"/>
              </w:rPr>
              <w:t>二</w:t>
            </w:r>
            <w:r w:rsidRPr="002C7BF0">
              <w:rPr>
                <w:rFonts w:ascii="仿宋" w:eastAsia="仿宋" w:hAnsi="仿宋"/>
                <w:sz w:val="32"/>
                <w:szCs w:val="32"/>
              </w:rPr>
              <w:t>、专业工程师</w:t>
            </w:r>
          </w:p>
        </w:tc>
      </w:tr>
      <w:tr w:rsidR="001A7429" w:rsidRPr="002C7BF0" w14:paraId="1B3B9F36" w14:textId="77777777" w:rsidTr="001A742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tcPr>
          <w:p w14:paraId="55502956"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7F4EA4ED"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071A0C64"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0D5A0836"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51F9B5B7"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73BD0CDD"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36A35CE4"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342F722B"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7E95C618" w14:textId="77777777" w:rsidTr="001A742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tcPr>
          <w:p w14:paraId="595787F3"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0E074B00"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48D4EAAF"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2B3C1172"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3A75FC09"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5B52B2E5"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0EA5DBED"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0BF2D9AF"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2C685896" w14:textId="77777777" w:rsidTr="001A742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tcPr>
          <w:p w14:paraId="52DD7769"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153AD82E"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0D8418CF"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1FB8643D"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7FEA43FC"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593F13DB"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63E99565"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13151F8E"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1E7EE2C9" w14:textId="77777777" w:rsidTr="001A742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tcPr>
          <w:p w14:paraId="3A1B4FB4"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44CD84BB"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1B69D9B2"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46D13A62"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63B9AEB2"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656FCE7C"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0D515380"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03FD10EC"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6636DC45" w14:textId="77777777" w:rsidTr="001A7429">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04CF0394"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14C8EDFB"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7B5E65E9" w14:textId="77777777" w:rsidR="001A7429" w:rsidRPr="002C7BF0" w:rsidRDefault="001A7429" w:rsidP="001A7429">
            <w:pPr>
              <w:spacing w:line="360" w:lineRule="auto"/>
              <w:jc w:val="center"/>
              <w:rPr>
                <w:rFonts w:ascii="仿宋" w:eastAsia="仿宋" w:hAnsi="仿宋"/>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14:paraId="6F789088" w14:textId="77777777" w:rsidR="001A7429" w:rsidRPr="002C7BF0" w:rsidRDefault="001A7429" w:rsidP="001A7429">
            <w:pPr>
              <w:spacing w:line="360" w:lineRule="auto"/>
              <w:jc w:val="center"/>
              <w:rPr>
                <w:rFonts w:ascii="仿宋" w:eastAsia="仿宋" w:hAnsi="仿宋"/>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14:paraId="7F4D9907" w14:textId="77777777" w:rsidR="001A7429" w:rsidRPr="002C7BF0" w:rsidRDefault="001A7429" w:rsidP="001A7429">
            <w:pPr>
              <w:spacing w:line="360" w:lineRule="auto"/>
              <w:jc w:val="center"/>
              <w:rPr>
                <w:rFonts w:ascii="仿宋" w:eastAsia="仿宋" w:hAnsi="仿宋"/>
                <w:sz w:val="32"/>
                <w:szCs w:val="32"/>
              </w:rPr>
            </w:pPr>
          </w:p>
        </w:tc>
        <w:tc>
          <w:tcPr>
            <w:tcW w:w="1798" w:type="dxa"/>
            <w:tcBorders>
              <w:top w:val="single" w:sz="4" w:space="0" w:color="auto"/>
              <w:left w:val="single" w:sz="4" w:space="0" w:color="auto"/>
              <w:bottom w:val="single" w:sz="4" w:space="0" w:color="auto"/>
              <w:right w:val="single" w:sz="4" w:space="0" w:color="auto"/>
            </w:tcBorders>
            <w:vAlign w:val="center"/>
          </w:tcPr>
          <w:p w14:paraId="5EF4A9D6" w14:textId="77777777" w:rsidR="001A7429" w:rsidRPr="002C7BF0" w:rsidRDefault="001A7429" w:rsidP="001A7429">
            <w:pPr>
              <w:spacing w:line="360" w:lineRule="auto"/>
              <w:jc w:val="center"/>
              <w:rPr>
                <w:rFonts w:ascii="仿宋" w:eastAsia="仿宋" w:hAnsi="仿宋"/>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14:paraId="6B24602A" w14:textId="77777777" w:rsidR="001A7429" w:rsidRPr="002C7BF0" w:rsidRDefault="001A7429" w:rsidP="001A7429">
            <w:pPr>
              <w:spacing w:line="360" w:lineRule="auto"/>
              <w:jc w:val="center"/>
              <w:rPr>
                <w:rFonts w:ascii="仿宋" w:eastAsia="仿宋" w:hAnsi="仿宋"/>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6D8A1AE6" w14:textId="77777777" w:rsidR="001A7429" w:rsidRPr="002C7BF0" w:rsidRDefault="001A7429" w:rsidP="001A7429">
            <w:pPr>
              <w:spacing w:line="360" w:lineRule="auto"/>
              <w:jc w:val="center"/>
              <w:rPr>
                <w:rFonts w:ascii="仿宋" w:eastAsia="仿宋" w:hAnsi="仿宋"/>
                <w:sz w:val="32"/>
                <w:szCs w:val="32"/>
              </w:rPr>
            </w:pPr>
          </w:p>
        </w:tc>
      </w:tr>
    </w:tbl>
    <w:p w14:paraId="61AD2080" w14:textId="77777777" w:rsidR="001A7429" w:rsidRPr="002C7BF0" w:rsidRDefault="001A7429" w:rsidP="001A7429">
      <w:pPr>
        <w:spacing w:line="360" w:lineRule="auto"/>
        <w:rPr>
          <w:rFonts w:ascii="仿宋" w:eastAsia="仿宋" w:hAnsi="仿宋"/>
          <w:bCs/>
          <w:sz w:val="32"/>
          <w:szCs w:val="32"/>
        </w:rPr>
      </w:pPr>
    </w:p>
    <w:p w14:paraId="49C4BBBF"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bCs/>
          <w:sz w:val="32"/>
          <w:szCs w:val="32"/>
        </w:rPr>
        <w:t>注：投标人应将本表所列人员的资历情况按表格式一人一份分别填写，并附相关职称、执业资格、业绩情况、获奖情况等证明。</w:t>
      </w:r>
      <w:r w:rsidRPr="002C7BF0">
        <w:rPr>
          <w:rFonts w:ascii="仿宋" w:eastAsia="仿宋" w:hAnsi="仿宋"/>
          <w:sz w:val="32"/>
          <w:szCs w:val="32"/>
        </w:rPr>
        <w:br w:type="page"/>
      </w:r>
    </w:p>
    <w:p w14:paraId="1B6361C9" w14:textId="77777777" w:rsidR="001A7429" w:rsidRPr="002C7BF0" w:rsidRDefault="001A7429" w:rsidP="001A7429">
      <w:pPr>
        <w:pStyle w:val="2"/>
        <w:rPr>
          <w:rFonts w:ascii="楷体" w:eastAsia="楷体" w:hAnsi="楷体"/>
        </w:rPr>
      </w:pPr>
      <w:bookmarkStart w:id="139" w:name="_Toc33193378"/>
      <w:bookmarkStart w:id="140" w:name="_Toc3595"/>
      <w:bookmarkStart w:id="141" w:name="_Toc27472"/>
      <w:bookmarkStart w:id="142" w:name="_Toc40364226"/>
      <w:r w:rsidRPr="002C7BF0">
        <w:rPr>
          <w:rFonts w:ascii="楷体" w:eastAsia="楷体" w:hAnsi="楷体" w:hint="eastAsia"/>
        </w:rPr>
        <w:lastRenderedPageBreak/>
        <w:t>十</w:t>
      </w:r>
      <w:r w:rsidRPr="002C7BF0">
        <w:rPr>
          <w:rFonts w:ascii="楷体" w:eastAsia="楷体" w:hAnsi="楷体"/>
        </w:rPr>
        <w:t>三</w:t>
      </w:r>
      <w:r w:rsidRPr="002C7BF0">
        <w:rPr>
          <w:rFonts w:ascii="楷体" w:eastAsia="楷体" w:hAnsi="楷体" w:hint="eastAsia"/>
        </w:rPr>
        <w:t>、</w:t>
      </w:r>
      <w:r w:rsidRPr="002C7BF0">
        <w:rPr>
          <w:rFonts w:ascii="楷体" w:eastAsia="楷体" w:hAnsi="楷体"/>
        </w:rPr>
        <w:t>拟投入本项目的主要人员情况表</w:t>
      </w:r>
      <w:bookmarkEnd w:id="139"/>
      <w:bookmarkEnd w:id="140"/>
      <w:bookmarkEnd w:id="141"/>
      <w:bookmarkEnd w:id="142"/>
    </w:p>
    <w:p w14:paraId="4EAB15DD" w14:textId="77777777" w:rsidR="001A7429" w:rsidRPr="002C7BF0" w:rsidRDefault="001A7429" w:rsidP="001A7429">
      <w:pPr>
        <w:spacing w:line="360" w:lineRule="auto"/>
        <w:jc w:val="center"/>
        <w:rPr>
          <w:rFonts w:ascii="仿宋" w:eastAsia="仿宋" w:hAnsi="仿宋"/>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
        <w:gridCol w:w="796"/>
        <w:gridCol w:w="2270"/>
        <w:gridCol w:w="935"/>
        <w:gridCol w:w="2137"/>
        <w:gridCol w:w="745"/>
        <w:gridCol w:w="959"/>
      </w:tblGrid>
      <w:tr w:rsidR="001A7429" w:rsidRPr="002C7BF0" w14:paraId="0CB6A34C" w14:textId="77777777" w:rsidTr="001A7429">
        <w:tc>
          <w:tcPr>
            <w:tcW w:w="8896" w:type="dxa"/>
            <w:gridSpan w:val="8"/>
            <w:vAlign w:val="center"/>
          </w:tcPr>
          <w:p w14:paraId="1472A1D2"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1.一般情况</w:t>
            </w:r>
          </w:p>
        </w:tc>
      </w:tr>
      <w:tr w:rsidR="001A7429" w:rsidRPr="002C7BF0" w14:paraId="24DA420B" w14:textId="77777777" w:rsidTr="001A7429">
        <w:tc>
          <w:tcPr>
            <w:tcW w:w="693" w:type="dxa"/>
            <w:vAlign w:val="center"/>
          </w:tcPr>
          <w:p w14:paraId="55A36251"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姓名</w:t>
            </w:r>
          </w:p>
        </w:tc>
        <w:tc>
          <w:tcPr>
            <w:tcW w:w="962" w:type="dxa"/>
            <w:gridSpan w:val="2"/>
            <w:vAlign w:val="center"/>
          </w:tcPr>
          <w:p w14:paraId="77FF90BE" w14:textId="77777777" w:rsidR="001A7429" w:rsidRPr="002C7BF0" w:rsidRDefault="001A7429" w:rsidP="001A7429">
            <w:pPr>
              <w:spacing w:line="360" w:lineRule="auto"/>
              <w:jc w:val="center"/>
              <w:rPr>
                <w:rFonts w:ascii="仿宋" w:eastAsia="仿宋" w:hAnsi="仿宋"/>
                <w:sz w:val="32"/>
                <w:szCs w:val="32"/>
              </w:rPr>
            </w:pPr>
          </w:p>
        </w:tc>
        <w:tc>
          <w:tcPr>
            <w:tcW w:w="2334" w:type="dxa"/>
            <w:vAlign w:val="center"/>
          </w:tcPr>
          <w:p w14:paraId="2260C8A1"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年    龄</w:t>
            </w:r>
          </w:p>
        </w:tc>
        <w:tc>
          <w:tcPr>
            <w:tcW w:w="962" w:type="dxa"/>
            <w:vAlign w:val="center"/>
          </w:tcPr>
          <w:p w14:paraId="75FD88D9" w14:textId="77777777" w:rsidR="001A7429" w:rsidRPr="002C7BF0" w:rsidRDefault="001A7429" w:rsidP="001A7429">
            <w:pPr>
              <w:spacing w:line="360" w:lineRule="auto"/>
              <w:jc w:val="center"/>
              <w:rPr>
                <w:rFonts w:ascii="仿宋" w:eastAsia="仿宋" w:hAnsi="仿宋"/>
                <w:sz w:val="32"/>
                <w:szCs w:val="32"/>
              </w:rPr>
            </w:pPr>
          </w:p>
        </w:tc>
        <w:tc>
          <w:tcPr>
            <w:tcW w:w="2197" w:type="dxa"/>
            <w:vAlign w:val="center"/>
          </w:tcPr>
          <w:p w14:paraId="1A77EE29"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学    历</w:t>
            </w:r>
          </w:p>
        </w:tc>
        <w:tc>
          <w:tcPr>
            <w:tcW w:w="1748" w:type="dxa"/>
            <w:gridSpan w:val="2"/>
            <w:vAlign w:val="center"/>
          </w:tcPr>
          <w:p w14:paraId="05F86228"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112830CD" w14:textId="77777777" w:rsidTr="001A7429">
        <w:tc>
          <w:tcPr>
            <w:tcW w:w="693" w:type="dxa"/>
            <w:vAlign w:val="center"/>
          </w:tcPr>
          <w:p w14:paraId="64246B99"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职务</w:t>
            </w:r>
          </w:p>
        </w:tc>
        <w:tc>
          <w:tcPr>
            <w:tcW w:w="962" w:type="dxa"/>
            <w:gridSpan w:val="2"/>
            <w:vAlign w:val="center"/>
          </w:tcPr>
          <w:p w14:paraId="6440B0FC" w14:textId="77777777" w:rsidR="001A7429" w:rsidRPr="002C7BF0" w:rsidRDefault="001A7429" w:rsidP="001A7429">
            <w:pPr>
              <w:spacing w:line="360" w:lineRule="auto"/>
              <w:jc w:val="center"/>
              <w:rPr>
                <w:rFonts w:ascii="仿宋" w:eastAsia="仿宋" w:hAnsi="仿宋"/>
                <w:sz w:val="32"/>
                <w:szCs w:val="32"/>
              </w:rPr>
            </w:pPr>
          </w:p>
        </w:tc>
        <w:tc>
          <w:tcPr>
            <w:tcW w:w="2334" w:type="dxa"/>
            <w:vAlign w:val="center"/>
          </w:tcPr>
          <w:p w14:paraId="20D29CAC"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本合同中拟任职务</w:t>
            </w:r>
          </w:p>
        </w:tc>
        <w:tc>
          <w:tcPr>
            <w:tcW w:w="962" w:type="dxa"/>
            <w:vAlign w:val="center"/>
          </w:tcPr>
          <w:p w14:paraId="4AD14641" w14:textId="77777777" w:rsidR="001A7429" w:rsidRPr="002C7BF0" w:rsidRDefault="001A7429" w:rsidP="001A7429">
            <w:pPr>
              <w:spacing w:line="360" w:lineRule="auto"/>
              <w:jc w:val="center"/>
              <w:rPr>
                <w:rFonts w:ascii="仿宋" w:eastAsia="仿宋" w:hAnsi="仿宋"/>
                <w:sz w:val="32"/>
                <w:szCs w:val="32"/>
              </w:rPr>
            </w:pPr>
          </w:p>
        </w:tc>
        <w:tc>
          <w:tcPr>
            <w:tcW w:w="2197" w:type="dxa"/>
            <w:vAlign w:val="center"/>
          </w:tcPr>
          <w:p w14:paraId="5981084C"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为申请人服务时间</w:t>
            </w:r>
          </w:p>
        </w:tc>
        <w:tc>
          <w:tcPr>
            <w:tcW w:w="1748" w:type="dxa"/>
            <w:gridSpan w:val="2"/>
            <w:vAlign w:val="center"/>
          </w:tcPr>
          <w:p w14:paraId="46283FE6"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61D51FD7" w14:textId="77777777" w:rsidTr="001A7429">
        <w:tc>
          <w:tcPr>
            <w:tcW w:w="1655" w:type="dxa"/>
            <w:gridSpan w:val="3"/>
            <w:vAlign w:val="center"/>
          </w:tcPr>
          <w:p w14:paraId="4DE4DE92"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相关执业资格</w:t>
            </w:r>
          </w:p>
        </w:tc>
        <w:tc>
          <w:tcPr>
            <w:tcW w:w="7241" w:type="dxa"/>
            <w:gridSpan w:val="5"/>
            <w:vAlign w:val="center"/>
          </w:tcPr>
          <w:p w14:paraId="603B666C" w14:textId="77777777" w:rsidR="001A7429" w:rsidRPr="002C7BF0" w:rsidRDefault="001A7429" w:rsidP="001A7429">
            <w:pPr>
              <w:spacing w:line="360" w:lineRule="auto"/>
              <w:jc w:val="center"/>
              <w:rPr>
                <w:rFonts w:ascii="仿宋" w:eastAsia="仿宋" w:hAnsi="仿宋"/>
                <w:sz w:val="32"/>
                <w:szCs w:val="32"/>
              </w:rPr>
            </w:pPr>
          </w:p>
        </w:tc>
      </w:tr>
      <w:tr w:rsidR="001A7429" w:rsidRPr="002C7BF0" w14:paraId="748816FF" w14:textId="77777777" w:rsidTr="001A7429">
        <w:tc>
          <w:tcPr>
            <w:tcW w:w="8896" w:type="dxa"/>
            <w:gridSpan w:val="8"/>
            <w:vAlign w:val="center"/>
          </w:tcPr>
          <w:p w14:paraId="48335671"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2.经    历</w:t>
            </w:r>
          </w:p>
        </w:tc>
      </w:tr>
      <w:tr w:rsidR="001A7429" w:rsidRPr="002C7BF0" w14:paraId="3C372D17" w14:textId="77777777" w:rsidTr="001A7429">
        <w:tc>
          <w:tcPr>
            <w:tcW w:w="836" w:type="dxa"/>
            <w:gridSpan w:val="2"/>
            <w:vAlign w:val="center"/>
          </w:tcPr>
          <w:p w14:paraId="23E72EB2"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起 止</w:t>
            </w:r>
          </w:p>
          <w:p w14:paraId="76F73874"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年 月</w:t>
            </w:r>
          </w:p>
        </w:tc>
        <w:tc>
          <w:tcPr>
            <w:tcW w:w="3153" w:type="dxa"/>
            <w:gridSpan w:val="2"/>
            <w:vAlign w:val="center"/>
          </w:tcPr>
          <w:p w14:paraId="053DB986"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负责过的主要项目</w:t>
            </w:r>
          </w:p>
        </w:tc>
        <w:tc>
          <w:tcPr>
            <w:tcW w:w="3932" w:type="dxa"/>
            <w:gridSpan w:val="3"/>
            <w:vAlign w:val="center"/>
          </w:tcPr>
          <w:p w14:paraId="2C02F511"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该项目中任职及业绩</w:t>
            </w:r>
          </w:p>
        </w:tc>
        <w:tc>
          <w:tcPr>
            <w:tcW w:w="975" w:type="dxa"/>
            <w:vAlign w:val="center"/>
          </w:tcPr>
          <w:p w14:paraId="0880472D" w14:textId="77777777" w:rsidR="001A7429" w:rsidRPr="002C7BF0" w:rsidRDefault="001A7429" w:rsidP="001A7429">
            <w:pPr>
              <w:spacing w:line="360" w:lineRule="auto"/>
              <w:jc w:val="center"/>
              <w:rPr>
                <w:rFonts w:ascii="仿宋" w:eastAsia="仿宋" w:hAnsi="仿宋"/>
                <w:sz w:val="32"/>
                <w:szCs w:val="32"/>
              </w:rPr>
            </w:pPr>
            <w:r w:rsidRPr="002C7BF0">
              <w:rPr>
                <w:rFonts w:ascii="仿宋" w:eastAsia="仿宋" w:hAnsi="仿宋"/>
                <w:sz w:val="32"/>
                <w:szCs w:val="32"/>
              </w:rPr>
              <w:t>备 注</w:t>
            </w:r>
          </w:p>
        </w:tc>
      </w:tr>
      <w:tr w:rsidR="001A7429" w:rsidRPr="002C7BF0" w14:paraId="7FFAF74C" w14:textId="77777777" w:rsidTr="001A7429">
        <w:trPr>
          <w:trHeight w:val="4294"/>
        </w:trPr>
        <w:tc>
          <w:tcPr>
            <w:tcW w:w="836" w:type="dxa"/>
            <w:gridSpan w:val="2"/>
          </w:tcPr>
          <w:p w14:paraId="2BC9977C" w14:textId="77777777" w:rsidR="001A7429" w:rsidRPr="002C7BF0" w:rsidRDefault="001A7429" w:rsidP="001A7429">
            <w:pPr>
              <w:spacing w:line="360" w:lineRule="auto"/>
              <w:rPr>
                <w:rFonts w:ascii="仿宋" w:eastAsia="仿宋" w:hAnsi="仿宋"/>
                <w:sz w:val="32"/>
                <w:szCs w:val="32"/>
              </w:rPr>
            </w:pPr>
          </w:p>
          <w:p w14:paraId="6FC53880" w14:textId="77777777" w:rsidR="001A7429" w:rsidRPr="002C7BF0" w:rsidRDefault="001A7429" w:rsidP="001A7429">
            <w:pPr>
              <w:spacing w:line="360" w:lineRule="auto"/>
              <w:rPr>
                <w:rFonts w:ascii="仿宋" w:eastAsia="仿宋" w:hAnsi="仿宋"/>
                <w:sz w:val="32"/>
                <w:szCs w:val="32"/>
              </w:rPr>
            </w:pPr>
          </w:p>
          <w:p w14:paraId="7C157923" w14:textId="77777777" w:rsidR="001A7429" w:rsidRPr="002C7BF0" w:rsidRDefault="001A7429" w:rsidP="001A7429">
            <w:pPr>
              <w:spacing w:line="360" w:lineRule="auto"/>
              <w:rPr>
                <w:rFonts w:ascii="仿宋" w:eastAsia="仿宋" w:hAnsi="仿宋"/>
                <w:sz w:val="32"/>
                <w:szCs w:val="32"/>
              </w:rPr>
            </w:pPr>
          </w:p>
          <w:p w14:paraId="5ED5309E" w14:textId="77777777" w:rsidR="001A7429" w:rsidRPr="002C7BF0" w:rsidRDefault="001A7429" w:rsidP="001A7429">
            <w:pPr>
              <w:spacing w:line="360" w:lineRule="auto"/>
              <w:rPr>
                <w:rFonts w:ascii="仿宋" w:eastAsia="仿宋" w:hAnsi="仿宋"/>
                <w:sz w:val="32"/>
                <w:szCs w:val="32"/>
              </w:rPr>
            </w:pPr>
          </w:p>
          <w:p w14:paraId="33B715CF" w14:textId="77777777" w:rsidR="001A7429" w:rsidRPr="002C7BF0" w:rsidRDefault="001A7429" w:rsidP="001A7429">
            <w:pPr>
              <w:spacing w:line="360" w:lineRule="auto"/>
              <w:rPr>
                <w:rFonts w:ascii="仿宋" w:eastAsia="仿宋" w:hAnsi="仿宋"/>
                <w:sz w:val="32"/>
                <w:szCs w:val="32"/>
              </w:rPr>
            </w:pPr>
          </w:p>
          <w:p w14:paraId="11CC7C12" w14:textId="77777777" w:rsidR="001A7429" w:rsidRPr="002C7BF0" w:rsidRDefault="001A7429" w:rsidP="001A7429">
            <w:pPr>
              <w:spacing w:line="360" w:lineRule="auto"/>
              <w:rPr>
                <w:rFonts w:ascii="仿宋" w:eastAsia="仿宋" w:hAnsi="仿宋"/>
                <w:sz w:val="32"/>
                <w:szCs w:val="32"/>
              </w:rPr>
            </w:pPr>
          </w:p>
          <w:p w14:paraId="6CC07828" w14:textId="77777777" w:rsidR="001A7429" w:rsidRPr="002C7BF0" w:rsidRDefault="001A7429" w:rsidP="001A7429">
            <w:pPr>
              <w:spacing w:line="360" w:lineRule="auto"/>
              <w:rPr>
                <w:rFonts w:ascii="仿宋" w:eastAsia="仿宋" w:hAnsi="仿宋"/>
                <w:sz w:val="32"/>
                <w:szCs w:val="32"/>
              </w:rPr>
            </w:pPr>
          </w:p>
          <w:p w14:paraId="2ECE8A86" w14:textId="77777777" w:rsidR="001A7429" w:rsidRPr="002C7BF0" w:rsidRDefault="001A7429" w:rsidP="001A7429">
            <w:pPr>
              <w:spacing w:line="360" w:lineRule="auto"/>
              <w:rPr>
                <w:rFonts w:ascii="仿宋" w:eastAsia="仿宋" w:hAnsi="仿宋"/>
                <w:sz w:val="32"/>
                <w:szCs w:val="32"/>
              </w:rPr>
            </w:pPr>
          </w:p>
          <w:p w14:paraId="44A4F10D" w14:textId="77777777" w:rsidR="001A7429" w:rsidRPr="002C7BF0" w:rsidRDefault="001A7429" w:rsidP="001A7429">
            <w:pPr>
              <w:spacing w:line="360" w:lineRule="auto"/>
              <w:rPr>
                <w:rFonts w:ascii="仿宋" w:eastAsia="仿宋" w:hAnsi="仿宋"/>
                <w:sz w:val="32"/>
                <w:szCs w:val="32"/>
              </w:rPr>
            </w:pPr>
          </w:p>
        </w:tc>
        <w:tc>
          <w:tcPr>
            <w:tcW w:w="3153" w:type="dxa"/>
            <w:gridSpan w:val="2"/>
          </w:tcPr>
          <w:p w14:paraId="06C0464F" w14:textId="77777777" w:rsidR="001A7429" w:rsidRPr="002C7BF0" w:rsidRDefault="001A7429" w:rsidP="001A7429">
            <w:pPr>
              <w:spacing w:line="360" w:lineRule="auto"/>
              <w:rPr>
                <w:rFonts w:ascii="仿宋" w:eastAsia="仿宋" w:hAnsi="仿宋"/>
                <w:sz w:val="32"/>
                <w:szCs w:val="32"/>
              </w:rPr>
            </w:pPr>
          </w:p>
        </w:tc>
        <w:tc>
          <w:tcPr>
            <w:tcW w:w="3932" w:type="dxa"/>
            <w:gridSpan w:val="3"/>
          </w:tcPr>
          <w:p w14:paraId="1955FC39" w14:textId="77777777" w:rsidR="001A7429" w:rsidRPr="002C7BF0" w:rsidRDefault="001A7429" w:rsidP="001A7429">
            <w:pPr>
              <w:spacing w:line="360" w:lineRule="auto"/>
              <w:rPr>
                <w:rFonts w:ascii="仿宋" w:eastAsia="仿宋" w:hAnsi="仿宋"/>
                <w:sz w:val="32"/>
                <w:szCs w:val="32"/>
              </w:rPr>
            </w:pPr>
          </w:p>
        </w:tc>
        <w:tc>
          <w:tcPr>
            <w:tcW w:w="975" w:type="dxa"/>
          </w:tcPr>
          <w:p w14:paraId="12B9E10A" w14:textId="77777777" w:rsidR="001A7429" w:rsidRPr="002C7BF0" w:rsidRDefault="001A7429" w:rsidP="001A7429">
            <w:pPr>
              <w:spacing w:line="360" w:lineRule="auto"/>
              <w:rPr>
                <w:rFonts w:ascii="仿宋" w:eastAsia="仿宋" w:hAnsi="仿宋"/>
                <w:sz w:val="32"/>
                <w:szCs w:val="32"/>
              </w:rPr>
            </w:pPr>
          </w:p>
        </w:tc>
      </w:tr>
      <w:tr w:rsidR="001A7429" w:rsidRPr="002C7BF0" w14:paraId="206B7484" w14:textId="77777777" w:rsidTr="001A7429">
        <w:trPr>
          <w:cantSplit/>
          <w:trHeight w:val="734"/>
        </w:trPr>
        <w:tc>
          <w:tcPr>
            <w:tcW w:w="8896" w:type="dxa"/>
            <w:gridSpan w:val="8"/>
          </w:tcPr>
          <w:p w14:paraId="59EE276D" w14:textId="77777777" w:rsidR="001A7429" w:rsidRPr="002C7BF0" w:rsidRDefault="001A7429" w:rsidP="001A7429">
            <w:pPr>
              <w:spacing w:line="360" w:lineRule="auto"/>
              <w:rPr>
                <w:rFonts w:ascii="仿宋" w:eastAsia="仿宋" w:hAnsi="仿宋"/>
                <w:sz w:val="32"/>
                <w:szCs w:val="32"/>
              </w:rPr>
            </w:pPr>
            <w:r w:rsidRPr="002C7BF0">
              <w:rPr>
                <w:rFonts w:ascii="仿宋" w:eastAsia="仿宋" w:hAnsi="仿宋"/>
                <w:sz w:val="32"/>
                <w:szCs w:val="32"/>
              </w:rPr>
              <w:t>近三年个人荣誉及获奖情况说明：（本页不够可复印加页）</w:t>
            </w:r>
            <w:r w:rsidRPr="002C7BF0">
              <w:rPr>
                <w:rFonts w:ascii="仿宋" w:eastAsia="仿宋" w:hAnsi="仿宋"/>
                <w:sz w:val="32"/>
                <w:szCs w:val="32"/>
              </w:rPr>
              <w:br w:type="page"/>
            </w:r>
          </w:p>
        </w:tc>
      </w:tr>
    </w:tbl>
    <w:p w14:paraId="55619F5A" w14:textId="77777777" w:rsidR="001A7429" w:rsidRPr="002C7BF0" w:rsidRDefault="001A7429" w:rsidP="001A7429">
      <w:pPr>
        <w:spacing w:line="360" w:lineRule="auto"/>
        <w:rPr>
          <w:rFonts w:asciiTheme="minorEastAsia" w:eastAsiaTheme="minorEastAsia" w:hAnsiTheme="minorEastAsia"/>
          <w:b/>
        </w:rPr>
      </w:pPr>
    </w:p>
    <w:p w14:paraId="1D2B30C4" w14:textId="77777777" w:rsidR="001A7429" w:rsidRPr="002C7BF0" w:rsidRDefault="001A7429" w:rsidP="001A7429">
      <w:pPr>
        <w:ind w:leftChars="-171" w:left="-410" w:rightChars="-159" w:right="-382" w:firstLine="1"/>
        <w:rPr>
          <w:rFonts w:asciiTheme="minorEastAsia" w:eastAsiaTheme="minorEastAsia" w:hAnsiTheme="minorEastAsia"/>
          <w:sz w:val="28"/>
        </w:rPr>
      </w:pPr>
    </w:p>
    <w:p w14:paraId="1CFA865A" w14:textId="77777777" w:rsidR="001A7429" w:rsidRPr="002C7BF0" w:rsidRDefault="001A7429" w:rsidP="001A7429">
      <w:pPr>
        <w:pStyle w:val="2"/>
        <w:rPr>
          <w:rFonts w:ascii="楷体" w:eastAsia="楷体" w:hAnsi="楷体"/>
        </w:rPr>
      </w:pPr>
      <w:bookmarkStart w:id="143" w:name="_Toc323916958"/>
      <w:bookmarkStart w:id="144" w:name="_Toc15634090"/>
      <w:bookmarkStart w:id="145" w:name="_Toc40364227"/>
      <w:r w:rsidRPr="002C7BF0">
        <w:rPr>
          <w:rFonts w:ascii="楷体" w:eastAsia="楷体" w:hAnsi="楷体" w:hint="eastAsia"/>
        </w:rPr>
        <w:t>十四、投标方近期完成类似本项目的实施案例表</w:t>
      </w:r>
      <w:bookmarkEnd w:id="143"/>
      <w:bookmarkEnd w:id="144"/>
      <w:bookmarkEnd w:id="145"/>
    </w:p>
    <w:p w14:paraId="5200F88C" w14:textId="77777777" w:rsidR="001A7429" w:rsidRPr="002C7BF0" w:rsidRDefault="001A7429" w:rsidP="001A7429">
      <w:pPr>
        <w:rPr>
          <w:rFonts w:ascii="楷体" w:eastAsia="楷体" w:hAnsi="楷体"/>
          <w:sz w:val="30"/>
          <w:szCs w:val="30"/>
        </w:rPr>
      </w:pPr>
    </w:p>
    <w:p w14:paraId="0A4BE223" w14:textId="77777777" w:rsidR="001A7429" w:rsidRPr="002C7BF0" w:rsidRDefault="001A7429" w:rsidP="001A7429">
      <w:pPr>
        <w:widowControl w:val="0"/>
        <w:spacing w:line="276" w:lineRule="auto"/>
        <w:ind w:right="420"/>
        <w:jc w:val="both"/>
        <w:rPr>
          <w:rFonts w:ascii="宋体" w:hAnsi="宋体"/>
          <w:b/>
          <w:kern w:val="2"/>
          <w:sz w:val="28"/>
          <w:szCs w:val="28"/>
        </w:rPr>
      </w:pPr>
    </w:p>
    <w:p w14:paraId="1C2F12F0" w14:textId="77777777" w:rsidR="001A7429" w:rsidRPr="002C7BF0" w:rsidRDefault="001A7429" w:rsidP="001A7429">
      <w:pPr>
        <w:jc w:val="center"/>
        <w:rPr>
          <w:rFonts w:ascii="楷体" w:eastAsia="楷体" w:hAnsi="楷体"/>
          <w:b/>
          <w:bCs/>
          <w:sz w:val="32"/>
          <w:szCs w:val="32"/>
        </w:rPr>
      </w:pPr>
      <w:r w:rsidRPr="002C7BF0">
        <w:rPr>
          <w:rFonts w:ascii="楷体" w:eastAsia="楷体" w:hAnsi="楷体" w:hint="eastAsia"/>
          <w:b/>
          <w:bCs/>
          <w:sz w:val="32"/>
          <w:szCs w:val="32"/>
        </w:rPr>
        <w:t>投标方近期完成类似本项目的实施案例表</w:t>
      </w:r>
    </w:p>
    <w:p w14:paraId="54F639D5" w14:textId="77777777" w:rsidR="001A7429" w:rsidRPr="002C7BF0" w:rsidRDefault="001A7429" w:rsidP="001A7429">
      <w:pPr>
        <w:widowControl w:val="0"/>
        <w:spacing w:line="276" w:lineRule="auto"/>
        <w:ind w:right="420"/>
        <w:jc w:val="both"/>
        <w:rPr>
          <w:rFonts w:ascii="宋体" w:hAnsi="宋体"/>
          <w:b/>
          <w:kern w:val="2"/>
          <w:sz w:val="28"/>
          <w:szCs w:val="28"/>
        </w:rPr>
      </w:pPr>
    </w:p>
    <w:p w14:paraId="05158683" w14:textId="77777777" w:rsidR="001A7429" w:rsidRPr="002C7BF0" w:rsidRDefault="001A7429" w:rsidP="001A7429">
      <w:pPr>
        <w:widowControl w:val="0"/>
        <w:spacing w:line="276" w:lineRule="auto"/>
        <w:ind w:right="420"/>
        <w:jc w:val="both"/>
        <w:rPr>
          <w:rFonts w:ascii="仿宋" w:eastAsia="仿宋" w:hAnsi="仿宋" w:cs="仿宋"/>
          <w:b/>
          <w:kern w:val="2"/>
          <w:sz w:val="28"/>
          <w:szCs w:val="28"/>
        </w:rPr>
      </w:pPr>
      <w:r w:rsidRPr="002C7BF0">
        <w:rPr>
          <w:rFonts w:ascii="仿宋" w:eastAsia="仿宋" w:hAnsi="仿宋" w:cs="仿宋" w:hint="eastAsia"/>
          <w:noProof/>
          <w:kern w:val="2"/>
          <w:sz w:val="21"/>
          <w:szCs w:val="22"/>
        </w:rPr>
        <mc:AlternateContent>
          <mc:Choice Requires="wps">
            <w:drawing>
              <wp:anchor distT="0" distB="0" distL="114300" distR="114300" simplePos="0" relativeHeight="251659264" behindDoc="0" locked="0" layoutInCell="1" allowOverlap="1" wp14:anchorId="3FC4F9FB" wp14:editId="02B6F0F9">
                <wp:simplePos x="0" y="0"/>
                <wp:positionH relativeFrom="column">
                  <wp:posOffset>1266825</wp:posOffset>
                </wp:positionH>
                <wp:positionV relativeFrom="paragraph">
                  <wp:posOffset>313690</wp:posOffset>
                </wp:positionV>
                <wp:extent cx="1885950" cy="9525"/>
                <wp:effectExtent l="0" t="4445" r="3810" b="8890"/>
                <wp:wrapNone/>
                <wp:docPr id="20" name="直接连接符 20"/>
                <wp:cNvGraphicFramePr/>
                <a:graphic xmlns:a="http://schemas.openxmlformats.org/drawingml/2006/main">
                  <a:graphicData uri="http://schemas.microsoft.com/office/word/2010/wordprocessingShape">
                    <wps:wsp>
                      <wps:cNvCnPr/>
                      <wps:spPr>
                        <a:xfrm flipV="1">
                          <a:off x="0" y="0"/>
                          <a:ext cx="18859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B1A37F" id="直接连接符 20"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9.75pt,24.7pt" to="248.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" strokecolor="#4a7ebb"/>
            </w:pict>
          </mc:Fallback>
        </mc:AlternateContent>
      </w:r>
      <w:r w:rsidRPr="002C7BF0">
        <w:rPr>
          <w:rFonts w:ascii="仿宋" w:eastAsia="仿宋" w:hAnsi="仿宋" w:cs="仿宋" w:hint="eastAsia"/>
          <w:b/>
          <w:kern w:val="2"/>
          <w:sz w:val="28"/>
          <w:szCs w:val="28"/>
        </w:rPr>
        <w:t>招标项目名称:</w:t>
      </w:r>
    </w:p>
    <w:p w14:paraId="25D5F2CF" w14:textId="77777777" w:rsidR="001A7429" w:rsidRPr="002C7BF0" w:rsidRDefault="001A7429" w:rsidP="001A7429">
      <w:pPr>
        <w:widowControl w:val="0"/>
        <w:spacing w:line="276" w:lineRule="auto"/>
        <w:ind w:right="420"/>
        <w:jc w:val="both"/>
        <w:rPr>
          <w:rFonts w:ascii="仿宋" w:eastAsia="仿宋" w:hAnsi="仿宋" w:cs="仿宋"/>
          <w:kern w:val="2"/>
          <w:sz w:val="28"/>
          <w:szCs w:val="28"/>
        </w:rPr>
      </w:pPr>
      <w:r w:rsidRPr="002C7BF0">
        <w:rPr>
          <w:rFonts w:ascii="仿宋" w:eastAsia="仿宋" w:hAnsi="仿宋" w:cs="仿宋" w:hint="eastAsia"/>
          <w:kern w:val="2"/>
          <w:sz w:val="28"/>
          <w:szCs w:val="28"/>
        </w:rPr>
        <w:t>(至少3家的国内成功实施案例的介绍，包括其应用的范围、软件模块、应用的效果、企业的规模和联系人及联系电话)</w:t>
      </w:r>
    </w:p>
    <w:p w14:paraId="1BD0B0EA" w14:textId="77777777" w:rsidR="001A7429" w:rsidRPr="002C7BF0" w:rsidRDefault="001A7429" w:rsidP="001A7429">
      <w:pPr>
        <w:widowControl w:val="0"/>
        <w:spacing w:line="276" w:lineRule="auto"/>
        <w:ind w:right="420" w:firstLineChars="1100" w:firstLine="3092"/>
        <w:jc w:val="both"/>
        <w:rPr>
          <w:rFonts w:ascii="仿宋" w:eastAsia="仿宋" w:hAnsi="仿宋" w:cs="仿宋"/>
          <w:b/>
          <w:kern w:val="2"/>
          <w:sz w:val="28"/>
          <w:szCs w:val="28"/>
        </w:rPr>
      </w:pPr>
    </w:p>
    <w:p w14:paraId="301FBFF3" w14:textId="77777777" w:rsidR="001A7429" w:rsidRPr="002C7BF0" w:rsidRDefault="001A7429" w:rsidP="001A7429">
      <w:pPr>
        <w:widowControl w:val="0"/>
        <w:spacing w:line="276" w:lineRule="auto"/>
        <w:ind w:right="420" w:firstLineChars="1100" w:firstLine="3092"/>
        <w:jc w:val="both"/>
        <w:rPr>
          <w:rFonts w:ascii="仿宋" w:eastAsia="仿宋" w:hAnsi="仿宋" w:cs="仿宋"/>
          <w:b/>
          <w:kern w:val="2"/>
          <w:sz w:val="28"/>
          <w:szCs w:val="28"/>
        </w:rPr>
      </w:pPr>
      <w:r w:rsidRPr="002C7BF0">
        <w:rPr>
          <w:rFonts w:ascii="仿宋" w:eastAsia="仿宋" w:hAnsi="仿宋" w:cs="仿宋" w:hint="eastAsia"/>
          <w:b/>
          <w:kern w:val="2"/>
          <w:sz w:val="28"/>
          <w:szCs w:val="28"/>
        </w:rPr>
        <w:t>(投标商自行编写)</w:t>
      </w:r>
    </w:p>
    <w:p w14:paraId="4D1396EE" w14:textId="77777777" w:rsidR="001A7429" w:rsidRPr="002C7BF0" w:rsidRDefault="001A7429" w:rsidP="001A7429">
      <w:pPr>
        <w:widowControl w:val="0"/>
        <w:spacing w:line="276" w:lineRule="auto"/>
        <w:ind w:right="420" w:firstLineChars="1300" w:firstLine="3654"/>
        <w:jc w:val="both"/>
        <w:rPr>
          <w:rFonts w:ascii="仿宋" w:eastAsia="仿宋" w:hAnsi="仿宋" w:cs="仿宋"/>
          <w:b/>
          <w:kern w:val="2"/>
          <w:sz w:val="28"/>
          <w:szCs w:val="28"/>
        </w:rPr>
      </w:pPr>
    </w:p>
    <w:p w14:paraId="03921782" w14:textId="77777777" w:rsidR="001A7429" w:rsidRPr="002C7BF0" w:rsidRDefault="001A7429" w:rsidP="001A7429">
      <w:pPr>
        <w:widowControl w:val="0"/>
        <w:spacing w:line="276" w:lineRule="auto"/>
        <w:ind w:right="420" w:firstLineChars="1900" w:firstLine="5320"/>
        <w:jc w:val="both"/>
        <w:rPr>
          <w:rFonts w:ascii="仿宋" w:eastAsia="仿宋" w:hAnsi="仿宋" w:cs="仿宋"/>
          <w:kern w:val="2"/>
          <w:sz w:val="28"/>
          <w:szCs w:val="28"/>
        </w:rPr>
      </w:pPr>
      <w:r w:rsidRPr="002C7BF0">
        <w:rPr>
          <w:rFonts w:ascii="仿宋" w:eastAsia="仿宋" w:hAnsi="仿宋" w:cs="仿宋" w:hint="eastAsia"/>
          <w:kern w:val="2"/>
          <w:sz w:val="28"/>
          <w:szCs w:val="28"/>
        </w:rPr>
        <w:t>投标单位(盖章):</w:t>
      </w:r>
    </w:p>
    <w:p w14:paraId="169C910C" w14:textId="77777777" w:rsidR="001A7429" w:rsidRPr="002C7BF0" w:rsidRDefault="001A7429" w:rsidP="001A7429">
      <w:pPr>
        <w:widowControl w:val="0"/>
        <w:spacing w:line="276" w:lineRule="auto"/>
        <w:ind w:right="420" w:firstLineChars="1900" w:firstLine="5320"/>
        <w:jc w:val="both"/>
        <w:rPr>
          <w:rFonts w:ascii="仿宋" w:eastAsia="仿宋" w:hAnsi="仿宋" w:cs="仿宋"/>
          <w:kern w:val="2"/>
          <w:sz w:val="28"/>
          <w:szCs w:val="28"/>
        </w:rPr>
      </w:pPr>
      <w:r w:rsidRPr="002C7BF0">
        <w:rPr>
          <w:rFonts w:ascii="仿宋" w:eastAsia="仿宋" w:hAnsi="仿宋" w:cs="仿宋" w:hint="eastAsia"/>
          <w:kern w:val="2"/>
          <w:sz w:val="28"/>
          <w:szCs w:val="28"/>
        </w:rPr>
        <w:lastRenderedPageBreak/>
        <w:t>全权代表(签字):</w:t>
      </w:r>
    </w:p>
    <w:p w14:paraId="0F754364" w14:textId="77777777" w:rsidR="001A7429" w:rsidRPr="002C7BF0" w:rsidRDefault="001A7429" w:rsidP="001A7429">
      <w:pPr>
        <w:widowControl w:val="0"/>
        <w:spacing w:line="276" w:lineRule="auto"/>
        <w:ind w:right="420" w:firstLineChars="1900" w:firstLine="5320"/>
        <w:jc w:val="both"/>
        <w:rPr>
          <w:rFonts w:ascii="仿宋" w:eastAsia="仿宋" w:hAnsi="仿宋" w:cs="仿宋"/>
          <w:kern w:val="2"/>
          <w:sz w:val="28"/>
          <w:szCs w:val="28"/>
        </w:rPr>
      </w:pPr>
      <w:r w:rsidRPr="002C7BF0">
        <w:rPr>
          <w:rFonts w:ascii="仿宋" w:eastAsia="仿宋" w:hAnsi="仿宋" w:cs="仿宋" w:hint="eastAsia"/>
          <w:kern w:val="2"/>
          <w:sz w:val="28"/>
          <w:szCs w:val="28"/>
        </w:rPr>
        <w:t>日期：</w:t>
      </w:r>
    </w:p>
    <w:p w14:paraId="20A7187D" w14:textId="77777777" w:rsidR="001A7429" w:rsidRPr="002C7BF0" w:rsidRDefault="001A7429" w:rsidP="001A7429">
      <w:pPr>
        <w:widowControl w:val="0"/>
        <w:spacing w:line="276" w:lineRule="auto"/>
        <w:ind w:right="420"/>
        <w:jc w:val="both"/>
        <w:rPr>
          <w:rFonts w:ascii="宋体" w:hAnsi="宋体"/>
          <w:kern w:val="2"/>
          <w:sz w:val="28"/>
          <w:szCs w:val="28"/>
        </w:rPr>
      </w:pPr>
    </w:p>
    <w:p w14:paraId="45633FFD" w14:textId="77777777" w:rsidR="001A7429" w:rsidRPr="002C7BF0" w:rsidRDefault="001A7429" w:rsidP="001A7429">
      <w:pPr>
        <w:widowControl w:val="0"/>
        <w:spacing w:line="276" w:lineRule="auto"/>
        <w:ind w:right="420"/>
        <w:jc w:val="both"/>
        <w:rPr>
          <w:rFonts w:ascii="宋体" w:hAnsi="宋体"/>
          <w:b/>
          <w:kern w:val="2"/>
          <w:sz w:val="22"/>
        </w:rPr>
      </w:pPr>
    </w:p>
    <w:p w14:paraId="0B9A98D1" w14:textId="77777777" w:rsidR="001A7429" w:rsidRPr="002C7BF0" w:rsidRDefault="001A7429" w:rsidP="001A7429">
      <w:pPr>
        <w:widowControl w:val="0"/>
        <w:spacing w:line="276" w:lineRule="auto"/>
        <w:ind w:right="420"/>
        <w:jc w:val="both"/>
        <w:rPr>
          <w:rFonts w:ascii="宋体" w:hAnsi="宋体"/>
          <w:b/>
          <w:kern w:val="2"/>
          <w:sz w:val="22"/>
        </w:rPr>
      </w:pPr>
    </w:p>
    <w:p w14:paraId="44E53D7A" w14:textId="77777777" w:rsidR="001A7429" w:rsidRPr="002C7BF0" w:rsidRDefault="001A7429" w:rsidP="001A7429">
      <w:pPr>
        <w:widowControl w:val="0"/>
        <w:spacing w:line="276" w:lineRule="auto"/>
        <w:ind w:right="420"/>
        <w:jc w:val="both"/>
        <w:rPr>
          <w:rFonts w:ascii="宋体" w:hAnsi="宋体"/>
          <w:b/>
          <w:kern w:val="2"/>
          <w:sz w:val="22"/>
        </w:rPr>
      </w:pPr>
    </w:p>
    <w:p w14:paraId="297449F6" w14:textId="77777777" w:rsidR="001A7429" w:rsidRPr="002C7BF0" w:rsidRDefault="001A7429" w:rsidP="001A7429">
      <w:pPr>
        <w:widowControl w:val="0"/>
        <w:spacing w:line="276" w:lineRule="auto"/>
        <w:ind w:right="420"/>
        <w:jc w:val="both"/>
        <w:rPr>
          <w:rFonts w:ascii="宋体" w:hAnsi="宋体"/>
          <w:b/>
          <w:kern w:val="2"/>
          <w:sz w:val="22"/>
        </w:rPr>
      </w:pPr>
    </w:p>
    <w:p w14:paraId="6D4637A2" w14:textId="77777777" w:rsidR="001A7429" w:rsidRPr="002C7BF0" w:rsidRDefault="001A7429" w:rsidP="001A7429">
      <w:pPr>
        <w:pStyle w:val="2"/>
        <w:rPr>
          <w:rFonts w:ascii="楷体" w:eastAsia="楷体" w:hAnsi="楷体"/>
        </w:rPr>
      </w:pPr>
      <w:bookmarkStart w:id="146" w:name="_Toc25986"/>
      <w:bookmarkStart w:id="147" w:name="_Toc40364228"/>
      <w:bookmarkStart w:id="148" w:name="_Toc15634092"/>
      <w:bookmarkStart w:id="149" w:name="_Toc323916960"/>
      <w:r w:rsidRPr="002C7BF0">
        <w:rPr>
          <w:rFonts w:ascii="楷体" w:eastAsia="楷体" w:hAnsi="楷体" w:hint="eastAsia"/>
        </w:rPr>
        <w:t>十五、正在实施和新承接项目情况表</w:t>
      </w:r>
      <w:bookmarkEnd w:id="146"/>
      <w:bookmarkEnd w:id="147"/>
    </w:p>
    <w:p w14:paraId="39D136D1" w14:textId="77777777" w:rsidR="001A7429" w:rsidRPr="002C7BF0" w:rsidRDefault="001A7429" w:rsidP="001A7429">
      <w:pPr>
        <w:jc w:val="center"/>
        <w:rPr>
          <w:rFonts w:ascii="楷体" w:eastAsia="楷体" w:hAnsi="楷体"/>
          <w:b/>
          <w:bCs/>
          <w:sz w:val="32"/>
          <w:szCs w:val="32"/>
        </w:rPr>
      </w:pPr>
      <w:r w:rsidRPr="002C7BF0">
        <w:rPr>
          <w:rFonts w:ascii="楷体" w:eastAsia="楷体" w:hAnsi="楷体" w:hint="eastAsia"/>
          <w:b/>
          <w:bCs/>
          <w:sz w:val="32"/>
          <w:szCs w:val="32"/>
        </w:rPr>
        <w:t>正在实施和新承接项目情况表</w:t>
      </w:r>
      <w:bookmarkEnd w:id="148"/>
      <w:bookmarkEnd w:id="149"/>
    </w:p>
    <w:p w14:paraId="2A30B83C" w14:textId="77777777" w:rsidR="001A7429" w:rsidRPr="002C7BF0" w:rsidRDefault="001A7429" w:rsidP="001A7429">
      <w:pPr>
        <w:widowControl w:val="0"/>
        <w:spacing w:line="276" w:lineRule="auto"/>
        <w:ind w:right="420"/>
        <w:jc w:val="both"/>
        <w:rPr>
          <w:rFonts w:ascii="仿宋" w:eastAsia="仿宋" w:hAnsi="仿宋" w:cs="仿宋"/>
          <w:b/>
          <w:kern w:val="2"/>
          <w:sz w:val="32"/>
          <w:szCs w:val="32"/>
        </w:rPr>
      </w:pPr>
      <w:r w:rsidRPr="002C7BF0">
        <w:rPr>
          <w:rFonts w:ascii="仿宋" w:eastAsia="仿宋" w:hAnsi="仿宋" w:cs="仿宋" w:hint="eastAsia"/>
          <w:b/>
          <w:kern w:val="2"/>
          <w:sz w:val="32"/>
          <w:szCs w:val="32"/>
        </w:rPr>
        <w:t>招标项目名称:</w:t>
      </w:r>
    </w:p>
    <w:p w14:paraId="2A189424" w14:textId="77777777" w:rsidR="001A7429" w:rsidRPr="002C7BF0" w:rsidRDefault="001A7429" w:rsidP="001A7429">
      <w:pPr>
        <w:widowControl w:val="0"/>
        <w:spacing w:line="276" w:lineRule="auto"/>
        <w:ind w:right="420" w:firstLineChars="950" w:firstLine="3052"/>
        <w:jc w:val="both"/>
        <w:rPr>
          <w:rFonts w:ascii="仿宋" w:eastAsia="仿宋" w:hAnsi="仿宋" w:cs="仿宋"/>
          <w:b/>
          <w:kern w:val="2"/>
          <w:sz w:val="32"/>
          <w:szCs w:val="32"/>
        </w:rPr>
      </w:pPr>
      <w:r w:rsidRPr="002C7BF0">
        <w:rPr>
          <w:rFonts w:ascii="仿宋" w:eastAsia="仿宋" w:hAnsi="仿宋" w:cs="仿宋" w:hint="eastAsia"/>
          <w:b/>
          <w:kern w:val="2"/>
          <w:sz w:val="32"/>
          <w:szCs w:val="32"/>
        </w:rPr>
        <w:t>(投标商自行编写)</w:t>
      </w:r>
    </w:p>
    <w:p w14:paraId="0BF7E15A" w14:textId="77777777" w:rsidR="001A7429" w:rsidRPr="002C7BF0" w:rsidRDefault="001A7429" w:rsidP="001A7429">
      <w:pPr>
        <w:widowControl w:val="0"/>
        <w:spacing w:line="276" w:lineRule="auto"/>
        <w:ind w:left="4620" w:right="420" w:firstLine="420"/>
        <w:jc w:val="both"/>
        <w:rPr>
          <w:rFonts w:ascii="仿宋" w:eastAsia="仿宋" w:hAnsi="仿宋" w:cs="仿宋"/>
          <w:kern w:val="2"/>
          <w:sz w:val="32"/>
          <w:szCs w:val="32"/>
        </w:rPr>
      </w:pPr>
      <w:r w:rsidRPr="002C7BF0">
        <w:rPr>
          <w:rFonts w:ascii="仿宋" w:eastAsia="仿宋" w:hAnsi="仿宋" w:cs="仿宋" w:hint="eastAsia"/>
          <w:kern w:val="2"/>
          <w:sz w:val="32"/>
          <w:szCs w:val="32"/>
        </w:rPr>
        <w:t>投标单位(盖章):</w:t>
      </w:r>
    </w:p>
    <w:p w14:paraId="3F8CFCFB" w14:textId="77777777" w:rsidR="001A7429" w:rsidRPr="002C7BF0" w:rsidRDefault="001A7429" w:rsidP="001A7429">
      <w:pPr>
        <w:widowControl w:val="0"/>
        <w:spacing w:line="276" w:lineRule="auto"/>
        <w:ind w:left="4620" w:right="420" w:firstLine="420"/>
        <w:jc w:val="both"/>
        <w:rPr>
          <w:rFonts w:ascii="仿宋" w:eastAsia="仿宋" w:hAnsi="仿宋" w:cs="仿宋"/>
          <w:kern w:val="2"/>
          <w:sz w:val="32"/>
          <w:szCs w:val="32"/>
        </w:rPr>
      </w:pPr>
      <w:r w:rsidRPr="002C7BF0">
        <w:rPr>
          <w:rFonts w:ascii="仿宋" w:eastAsia="仿宋" w:hAnsi="仿宋" w:cs="仿宋" w:hint="eastAsia"/>
          <w:kern w:val="2"/>
          <w:sz w:val="32"/>
          <w:szCs w:val="32"/>
        </w:rPr>
        <w:t>全权代表(签字):</w:t>
      </w:r>
    </w:p>
    <w:p w14:paraId="1ED2075F" w14:textId="77777777" w:rsidR="001A7429" w:rsidRPr="002C7BF0" w:rsidRDefault="001A7429" w:rsidP="001A7429">
      <w:pPr>
        <w:widowControl w:val="0"/>
        <w:spacing w:line="276" w:lineRule="auto"/>
        <w:ind w:right="420" w:firstLineChars="1950" w:firstLine="6240"/>
        <w:jc w:val="both"/>
        <w:rPr>
          <w:rFonts w:ascii="仿宋" w:eastAsia="仿宋" w:hAnsi="仿宋" w:cs="仿宋"/>
          <w:kern w:val="2"/>
          <w:sz w:val="32"/>
          <w:szCs w:val="32"/>
        </w:rPr>
      </w:pPr>
      <w:r w:rsidRPr="002C7BF0">
        <w:rPr>
          <w:rFonts w:ascii="仿宋" w:eastAsia="仿宋" w:hAnsi="仿宋" w:cs="仿宋" w:hint="eastAsia"/>
          <w:kern w:val="2"/>
          <w:sz w:val="32"/>
          <w:szCs w:val="32"/>
        </w:rPr>
        <w:t>日期：</w:t>
      </w:r>
    </w:p>
    <w:p w14:paraId="7A718759" w14:textId="77777777" w:rsidR="001A7429" w:rsidRPr="002C7BF0" w:rsidRDefault="001A7429" w:rsidP="001A7429">
      <w:pPr>
        <w:rPr>
          <w:rFonts w:ascii="仿宋" w:eastAsia="仿宋" w:hAnsi="仿宋" w:cs="仿宋"/>
          <w:b/>
          <w:kern w:val="2"/>
          <w:sz w:val="32"/>
          <w:szCs w:val="32"/>
        </w:rPr>
      </w:pPr>
      <w:r w:rsidRPr="002C7BF0">
        <w:rPr>
          <w:rFonts w:ascii="仿宋" w:eastAsia="仿宋" w:hAnsi="仿宋" w:cs="仿宋" w:hint="eastAsia"/>
          <w:b/>
          <w:kern w:val="2"/>
          <w:sz w:val="32"/>
          <w:szCs w:val="32"/>
        </w:rPr>
        <w:br w:type="page"/>
      </w:r>
    </w:p>
    <w:p w14:paraId="7062583E" w14:textId="77777777" w:rsidR="001A7429" w:rsidRPr="002C7BF0" w:rsidRDefault="001A7429" w:rsidP="001A7429">
      <w:pPr>
        <w:pStyle w:val="2"/>
        <w:rPr>
          <w:rFonts w:ascii="楷体" w:eastAsia="楷体" w:hAnsi="楷体"/>
        </w:rPr>
      </w:pPr>
      <w:bookmarkStart w:id="150" w:name="_Toc8717"/>
      <w:bookmarkStart w:id="151" w:name="_Toc40364229"/>
      <w:r w:rsidRPr="002C7BF0">
        <w:rPr>
          <w:rFonts w:ascii="楷体" w:eastAsia="楷体" w:hAnsi="楷体" w:hint="eastAsia"/>
        </w:rPr>
        <w:lastRenderedPageBreak/>
        <w:t>十六、</w:t>
      </w:r>
      <w:bookmarkStart w:id="152" w:name="_Toc323916962"/>
      <w:bookmarkStart w:id="153" w:name="_Toc15634094"/>
      <w:r w:rsidRPr="002C7BF0">
        <w:rPr>
          <w:rFonts w:ascii="楷体" w:eastAsia="楷体" w:hAnsi="楷体" w:hint="eastAsia"/>
        </w:rPr>
        <w:t>响应招标文件条款表</w:t>
      </w:r>
      <w:bookmarkEnd w:id="150"/>
      <w:bookmarkEnd w:id="151"/>
      <w:bookmarkEnd w:id="152"/>
      <w:bookmarkEnd w:id="153"/>
    </w:p>
    <w:p w14:paraId="07E0268E" w14:textId="77777777" w:rsidR="001A7429" w:rsidRPr="002C7BF0" w:rsidRDefault="001A7429" w:rsidP="001A7429">
      <w:pPr>
        <w:jc w:val="center"/>
        <w:rPr>
          <w:rFonts w:ascii="楷体" w:eastAsia="楷体" w:hAnsi="楷体"/>
          <w:b/>
          <w:bCs/>
          <w:sz w:val="32"/>
          <w:szCs w:val="32"/>
        </w:rPr>
      </w:pPr>
      <w:r w:rsidRPr="002C7BF0">
        <w:rPr>
          <w:rFonts w:ascii="楷体" w:eastAsia="楷体" w:hAnsi="楷体" w:hint="eastAsia"/>
          <w:b/>
          <w:bCs/>
          <w:sz w:val="32"/>
          <w:szCs w:val="32"/>
        </w:rPr>
        <w:t>响应招标文件条款表</w:t>
      </w:r>
    </w:p>
    <w:p w14:paraId="3D33DBF2" w14:textId="77777777" w:rsidR="001A7429" w:rsidRPr="002C7BF0" w:rsidRDefault="001A7429" w:rsidP="001A7429">
      <w:pPr>
        <w:widowControl w:val="0"/>
        <w:spacing w:line="276" w:lineRule="auto"/>
        <w:ind w:right="420"/>
        <w:jc w:val="both"/>
        <w:rPr>
          <w:rFonts w:ascii="仿宋" w:eastAsia="仿宋" w:hAnsi="仿宋" w:cs="仿宋"/>
          <w:b/>
          <w:kern w:val="2"/>
          <w:sz w:val="32"/>
          <w:szCs w:val="32"/>
        </w:rPr>
      </w:pPr>
      <w:r w:rsidRPr="002C7BF0">
        <w:rPr>
          <w:rFonts w:ascii="仿宋" w:eastAsia="仿宋" w:hAnsi="仿宋" w:cs="仿宋" w:hint="eastAsia"/>
          <w:b/>
          <w:kern w:val="2"/>
          <w:sz w:val="32"/>
          <w:szCs w:val="32"/>
        </w:rPr>
        <w:t>招标项目名称:</w:t>
      </w:r>
    </w:p>
    <w:p w14:paraId="09899BE6" w14:textId="77777777" w:rsidR="001A7429" w:rsidRPr="002C7BF0" w:rsidRDefault="001A7429" w:rsidP="001A7429">
      <w:pPr>
        <w:widowControl w:val="0"/>
        <w:spacing w:line="276" w:lineRule="auto"/>
        <w:ind w:right="420" w:firstLineChars="900" w:firstLine="2891"/>
        <w:jc w:val="both"/>
        <w:rPr>
          <w:rFonts w:ascii="仿宋" w:eastAsia="仿宋" w:hAnsi="仿宋" w:cs="仿宋"/>
          <w:b/>
          <w:kern w:val="2"/>
          <w:sz w:val="32"/>
          <w:szCs w:val="32"/>
        </w:rPr>
      </w:pPr>
      <w:r w:rsidRPr="002C7BF0">
        <w:rPr>
          <w:rFonts w:ascii="仿宋" w:eastAsia="仿宋" w:hAnsi="仿宋" w:cs="仿宋" w:hint="eastAsia"/>
          <w:b/>
          <w:kern w:val="2"/>
          <w:sz w:val="32"/>
          <w:szCs w:val="32"/>
        </w:rPr>
        <w:t>(投标商自行编写)</w:t>
      </w:r>
    </w:p>
    <w:p w14:paraId="7F2E76E1" w14:textId="77777777" w:rsidR="001A7429" w:rsidRPr="002C7BF0" w:rsidRDefault="001A7429" w:rsidP="001A7429">
      <w:pPr>
        <w:widowControl w:val="0"/>
        <w:spacing w:line="276" w:lineRule="auto"/>
        <w:ind w:right="420" w:firstLineChars="900" w:firstLine="2891"/>
        <w:jc w:val="both"/>
        <w:rPr>
          <w:rFonts w:ascii="仿宋" w:eastAsia="仿宋" w:hAnsi="仿宋" w:cs="仿宋"/>
          <w:b/>
          <w:kern w:val="2"/>
          <w:sz w:val="32"/>
          <w:szCs w:val="32"/>
        </w:rPr>
      </w:pPr>
    </w:p>
    <w:p w14:paraId="34939C03" w14:textId="77777777" w:rsidR="001A7429" w:rsidRPr="002C7BF0" w:rsidRDefault="001A7429" w:rsidP="001A7429">
      <w:pPr>
        <w:widowControl w:val="0"/>
        <w:spacing w:line="276" w:lineRule="auto"/>
        <w:ind w:right="420" w:firstLineChars="1850" w:firstLine="5920"/>
        <w:jc w:val="both"/>
        <w:rPr>
          <w:rFonts w:ascii="仿宋" w:eastAsia="仿宋" w:hAnsi="仿宋" w:cs="仿宋"/>
          <w:kern w:val="2"/>
          <w:sz w:val="32"/>
          <w:szCs w:val="32"/>
        </w:rPr>
      </w:pPr>
      <w:r w:rsidRPr="002C7BF0">
        <w:rPr>
          <w:rFonts w:ascii="仿宋" w:eastAsia="仿宋" w:hAnsi="仿宋" w:cs="仿宋" w:hint="eastAsia"/>
          <w:kern w:val="2"/>
          <w:sz w:val="32"/>
          <w:szCs w:val="32"/>
        </w:rPr>
        <w:t>投标单位(盖章):</w:t>
      </w:r>
    </w:p>
    <w:p w14:paraId="1DD4E5C0" w14:textId="77777777" w:rsidR="001A7429" w:rsidRPr="002C7BF0" w:rsidRDefault="001A7429" w:rsidP="001A7429">
      <w:pPr>
        <w:widowControl w:val="0"/>
        <w:spacing w:line="276" w:lineRule="auto"/>
        <w:ind w:right="420" w:firstLineChars="1850" w:firstLine="5920"/>
        <w:jc w:val="both"/>
        <w:rPr>
          <w:rFonts w:ascii="仿宋" w:eastAsia="仿宋" w:hAnsi="仿宋" w:cs="仿宋"/>
          <w:kern w:val="2"/>
          <w:sz w:val="32"/>
          <w:szCs w:val="32"/>
        </w:rPr>
      </w:pPr>
      <w:r w:rsidRPr="002C7BF0">
        <w:rPr>
          <w:rFonts w:ascii="仿宋" w:eastAsia="仿宋" w:hAnsi="仿宋" w:cs="仿宋" w:hint="eastAsia"/>
          <w:kern w:val="2"/>
          <w:sz w:val="32"/>
          <w:szCs w:val="32"/>
        </w:rPr>
        <w:t>全权代表(签字):</w:t>
      </w:r>
    </w:p>
    <w:p w14:paraId="0B7EB53E" w14:textId="77777777" w:rsidR="001A7429" w:rsidRPr="002C7BF0" w:rsidRDefault="001A7429" w:rsidP="001A7429">
      <w:pPr>
        <w:widowControl w:val="0"/>
        <w:spacing w:line="276" w:lineRule="auto"/>
        <w:ind w:right="420" w:firstLineChars="1850" w:firstLine="5920"/>
        <w:jc w:val="both"/>
        <w:rPr>
          <w:rFonts w:ascii="仿宋" w:eastAsia="仿宋" w:hAnsi="仿宋" w:cs="仿宋"/>
          <w:kern w:val="2"/>
          <w:sz w:val="32"/>
          <w:szCs w:val="32"/>
        </w:rPr>
      </w:pPr>
      <w:r w:rsidRPr="002C7BF0">
        <w:rPr>
          <w:rFonts w:ascii="仿宋" w:eastAsia="仿宋" w:hAnsi="仿宋" w:cs="仿宋" w:hint="eastAsia"/>
          <w:kern w:val="2"/>
          <w:sz w:val="32"/>
          <w:szCs w:val="32"/>
        </w:rPr>
        <w:t>日期</w:t>
      </w:r>
    </w:p>
    <w:p w14:paraId="16FBD1BC" w14:textId="77777777" w:rsidR="001A7429" w:rsidRPr="002C7BF0" w:rsidRDefault="001A7429" w:rsidP="001A7429">
      <w:pPr>
        <w:widowControl w:val="0"/>
        <w:spacing w:line="276" w:lineRule="auto"/>
        <w:ind w:right="420"/>
        <w:jc w:val="both"/>
        <w:rPr>
          <w:rFonts w:ascii="宋体" w:hAnsi="宋体"/>
          <w:b/>
          <w:kern w:val="2"/>
          <w:sz w:val="22"/>
        </w:rPr>
      </w:pPr>
    </w:p>
    <w:p w14:paraId="55A9D457" w14:textId="77777777" w:rsidR="001A7429" w:rsidRPr="002C7BF0" w:rsidRDefault="001A7429" w:rsidP="001A7429">
      <w:pPr>
        <w:widowControl w:val="0"/>
        <w:spacing w:line="276" w:lineRule="auto"/>
        <w:ind w:right="420"/>
        <w:jc w:val="both"/>
        <w:rPr>
          <w:rFonts w:ascii="宋体" w:hAnsi="宋体"/>
          <w:b/>
          <w:kern w:val="2"/>
          <w:sz w:val="22"/>
        </w:rPr>
      </w:pPr>
    </w:p>
    <w:p w14:paraId="6F43EC89" w14:textId="77777777" w:rsidR="001A7429" w:rsidRPr="002C7BF0" w:rsidRDefault="001A7429" w:rsidP="001A7429">
      <w:pPr>
        <w:widowControl w:val="0"/>
        <w:spacing w:line="276" w:lineRule="auto"/>
        <w:ind w:right="420"/>
        <w:jc w:val="both"/>
        <w:rPr>
          <w:rFonts w:ascii="宋体" w:hAnsi="宋体"/>
          <w:b/>
          <w:kern w:val="2"/>
          <w:sz w:val="22"/>
        </w:rPr>
      </w:pPr>
    </w:p>
    <w:p w14:paraId="1BD6494B" w14:textId="77777777" w:rsidR="001A7429" w:rsidRPr="002C7BF0" w:rsidRDefault="001A7429" w:rsidP="001A7429">
      <w:pPr>
        <w:widowControl w:val="0"/>
        <w:spacing w:line="276" w:lineRule="auto"/>
        <w:ind w:right="420"/>
        <w:jc w:val="both"/>
        <w:rPr>
          <w:rFonts w:ascii="宋体" w:hAnsi="宋体"/>
          <w:b/>
          <w:kern w:val="2"/>
          <w:sz w:val="22"/>
        </w:rPr>
      </w:pPr>
    </w:p>
    <w:p w14:paraId="06C6901A" w14:textId="77777777" w:rsidR="001A7429" w:rsidRPr="002C7BF0" w:rsidRDefault="001A7429" w:rsidP="001A7429">
      <w:pPr>
        <w:widowControl w:val="0"/>
        <w:spacing w:line="276" w:lineRule="auto"/>
        <w:ind w:right="420"/>
        <w:jc w:val="both"/>
        <w:rPr>
          <w:rFonts w:ascii="宋体" w:hAnsi="宋体"/>
          <w:b/>
          <w:kern w:val="2"/>
          <w:sz w:val="22"/>
        </w:rPr>
      </w:pPr>
    </w:p>
    <w:p w14:paraId="0A92DE5C" w14:textId="77777777" w:rsidR="001A7429" w:rsidRPr="002C7BF0" w:rsidRDefault="001A7429" w:rsidP="001A7429">
      <w:pPr>
        <w:widowControl w:val="0"/>
        <w:spacing w:line="276" w:lineRule="auto"/>
        <w:ind w:right="420"/>
        <w:jc w:val="both"/>
        <w:rPr>
          <w:rFonts w:ascii="宋体" w:hAnsi="宋体"/>
          <w:b/>
          <w:kern w:val="2"/>
          <w:sz w:val="22"/>
        </w:rPr>
      </w:pPr>
    </w:p>
    <w:p w14:paraId="3F6929A4" w14:textId="77777777" w:rsidR="001A7429" w:rsidRPr="002C7BF0" w:rsidRDefault="001A7429" w:rsidP="001A7429">
      <w:pPr>
        <w:widowControl w:val="0"/>
        <w:spacing w:line="276" w:lineRule="auto"/>
        <w:ind w:right="420"/>
        <w:jc w:val="both"/>
        <w:rPr>
          <w:rFonts w:ascii="宋体" w:hAnsi="宋体"/>
          <w:b/>
          <w:kern w:val="2"/>
          <w:sz w:val="22"/>
        </w:rPr>
      </w:pPr>
    </w:p>
    <w:p w14:paraId="406F5796" w14:textId="77777777" w:rsidR="001A7429" w:rsidRPr="002C7BF0" w:rsidRDefault="001A7429" w:rsidP="001A7429">
      <w:pPr>
        <w:widowControl w:val="0"/>
        <w:spacing w:line="276" w:lineRule="auto"/>
        <w:ind w:right="420"/>
        <w:jc w:val="both"/>
        <w:rPr>
          <w:rFonts w:ascii="宋体" w:hAnsi="宋体"/>
          <w:b/>
          <w:kern w:val="2"/>
          <w:sz w:val="22"/>
        </w:rPr>
      </w:pPr>
    </w:p>
    <w:p w14:paraId="0A7FFB9F" w14:textId="77777777" w:rsidR="001A7429" w:rsidRPr="002C7BF0" w:rsidRDefault="001A7429" w:rsidP="001A7429">
      <w:pPr>
        <w:widowControl w:val="0"/>
        <w:spacing w:line="276" w:lineRule="auto"/>
        <w:ind w:right="420"/>
        <w:jc w:val="both"/>
        <w:rPr>
          <w:rFonts w:ascii="宋体" w:hAnsi="宋体"/>
          <w:b/>
          <w:kern w:val="2"/>
          <w:sz w:val="22"/>
        </w:rPr>
      </w:pPr>
    </w:p>
    <w:p w14:paraId="6AE4CC57" w14:textId="77777777" w:rsidR="001A7429" w:rsidRPr="002C7BF0" w:rsidRDefault="001A7429" w:rsidP="001A7429">
      <w:pPr>
        <w:widowControl w:val="0"/>
        <w:spacing w:line="276" w:lineRule="auto"/>
        <w:ind w:right="420"/>
        <w:jc w:val="both"/>
        <w:rPr>
          <w:rFonts w:ascii="宋体" w:hAnsi="宋体"/>
          <w:b/>
          <w:kern w:val="2"/>
          <w:sz w:val="22"/>
        </w:rPr>
      </w:pPr>
    </w:p>
    <w:p w14:paraId="66800DAE" w14:textId="77777777" w:rsidR="001A7429" w:rsidRPr="002C7BF0" w:rsidRDefault="001A7429" w:rsidP="001A7429">
      <w:pPr>
        <w:widowControl w:val="0"/>
        <w:spacing w:line="276" w:lineRule="auto"/>
        <w:ind w:right="420"/>
        <w:jc w:val="both"/>
        <w:rPr>
          <w:rFonts w:ascii="宋体" w:hAnsi="宋体"/>
          <w:b/>
          <w:kern w:val="2"/>
          <w:sz w:val="22"/>
        </w:rPr>
      </w:pPr>
    </w:p>
    <w:p w14:paraId="5999B196" w14:textId="77777777" w:rsidR="001A7429" w:rsidRPr="002C7BF0" w:rsidRDefault="001A7429" w:rsidP="001A7429">
      <w:pPr>
        <w:widowControl w:val="0"/>
        <w:spacing w:line="276" w:lineRule="auto"/>
        <w:ind w:right="420"/>
        <w:jc w:val="both"/>
        <w:rPr>
          <w:rFonts w:ascii="宋体" w:hAnsi="宋体"/>
          <w:b/>
          <w:kern w:val="2"/>
          <w:sz w:val="22"/>
        </w:rPr>
      </w:pPr>
    </w:p>
    <w:p w14:paraId="783EBE7A" w14:textId="77777777" w:rsidR="001A7429" w:rsidRPr="002C7BF0" w:rsidRDefault="001A7429" w:rsidP="001A7429">
      <w:pPr>
        <w:widowControl w:val="0"/>
        <w:spacing w:line="276" w:lineRule="auto"/>
        <w:ind w:right="420"/>
        <w:jc w:val="both"/>
        <w:rPr>
          <w:rFonts w:ascii="宋体" w:hAnsi="宋体"/>
          <w:b/>
          <w:kern w:val="2"/>
          <w:sz w:val="22"/>
        </w:rPr>
      </w:pPr>
    </w:p>
    <w:p w14:paraId="1A1E393F" w14:textId="77777777" w:rsidR="001A7429" w:rsidRPr="002C7BF0" w:rsidRDefault="001A7429" w:rsidP="001A7429">
      <w:pPr>
        <w:widowControl w:val="0"/>
        <w:spacing w:line="276" w:lineRule="auto"/>
        <w:ind w:right="420"/>
        <w:jc w:val="both"/>
        <w:rPr>
          <w:rFonts w:ascii="宋体" w:hAnsi="宋体"/>
          <w:b/>
          <w:kern w:val="2"/>
          <w:sz w:val="22"/>
        </w:rPr>
      </w:pPr>
    </w:p>
    <w:p w14:paraId="1486E128" w14:textId="77777777" w:rsidR="001A7429" w:rsidRPr="002C7BF0" w:rsidRDefault="001A7429" w:rsidP="001A7429">
      <w:pPr>
        <w:widowControl w:val="0"/>
        <w:spacing w:line="276" w:lineRule="auto"/>
        <w:ind w:right="420"/>
        <w:jc w:val="both"/>
        <w:rPr>
          <w:rFonts w:ascii="宋体" w:hAnsi="宋体"/>
          <w:b/>
          <w:kern w:val="2"/>
          <w:sz w:val="22"/>
        </w:rPr>
      </w:pPr>
    </w:p>
    <w:p w14:paraId="15788903" w14:textId="77777777" w:rsidR="001A7429" w:rsidRPr="002C7BF0" w:rsidRDefault="001A7429" w:rsidP="001A7429">
      <w:pPr>
        <w:widowControl w:val="0"/>
        <w:spacing w:line="276" w:lineRule="auto"/>
        <w:ind w:right="420"/>
        <w:jc w:val="both"/>
        <w:rPr>
          <w:rFonts w:ascii="宋体" w:hAnsi="宋体"/>
          <w:b/>
          <w:kern w:val="2"/>
          <w:sz w:val="22"/>
        </w:rPr>
      </w:pPr>
    </w:p>
    <w:p w14:paraId="4C2CE486" w14:textId="77777777" w:rsidR="001A7429" w:rsidRPr="002C7BF0" w:rsidRDefault="001A7429" w:rsidP="001A7429">
      <w:pPr>
        <w:widowControl w:val="0"/>
        <w:spacing w:line="276" w:lineRule="auto"/>
        <w:ind w:right="420"/>
        <w:jc w:val="both"/>
        <w:rPr>
          <w:rFonts w:ascii="宋体" w:hAnsi="宋体"/>
          <w:b/>
          <w:kern w:val="2"/>
          <w:sz w:val="22"/>
        </w:rPr>
      </w:pPr>
    </w:p>
    <w:p w14:paraId="7147B780" w14:textId="77777777" w:rsidR="001A7429" w:rsidRPr="002C7BF0" w:rsidRDefault="001A7429" w:rsidP="001A7429">
      <w:pPr>
        <w:widowControl w:val="0"/>
        <w:spacing w:line="276" w:lineRule="auto"/>
        <w:ind w:right="420"/>
        <w:jc w:val="both"/>
        <w:rPr>
          <w:rFonts w:ascii="宋体" w:hAnsi="宋体"/>
          <w:b/>
          <w:kern w:val="2"/>
          <w:sz w:val="22"/>
        </w:rPr>
      </w:pPr>
    </w:p>
    <w:p w14:paraId="6757ACFF" w14:textId="77777777" w:rsidR="001A7429" w:rsidRPr="002C7BF0" w:rsidRDefault="001A7429" w:rsidP="001A7429">
      <w:pPr>
        <w:widowControl w:val="0"/>
        <w:spacing w:line="276" w:lineRule="auto"/>
        <w:ind w:right="420"/>
        <w:jc w:val="both"/>
        <w:rPr>
          <w:rFonts w:ascii="宋体" w:hAnsi="宋体"/>
          <w:b/>
          <w:kern w:val="2"/>
          <w:sz w:val="22"/>
        </w:rPr>
      </w:pPr>
    </w:p>
    <w:p w14:paraId="2994AA73" w14:textId="77777777" w:rsidR="001A7429" w:rsidRPr="002C7BF0" w:rsidRDefault="001A7429" w:rsidP="001A7429">
      <w:pPr>
        <w:widowControl w:val="0"/>
        <w:spacing w:line="276" w:lineRule="auto"/>
        <w:ind w:right="420"/>
        <w:jc w:val="both"/>
        <w:rPr>
          <w:rFonts w:ascii="宋体" w:hAnsi="宋体"/>
          <w:b/>
          <w:kern w:val="2"/>
          <w:sz w:val="22"/>
        </w:rPr>
      </w:pPr>
    </w:p>
    <w:p w14:paraId="475BC243" w14:textId="77777777" w:rsidR="001A7429" w:rsidRPr="002C7BF0" w:rsidRDefault="001A7429" w:rsidP="001A7429">
      <w:pPr>
        <w:widowControl w:val="0"/>
        <w:spacing w:line="276" w:lineRule="auto"/>
        <w:ind w:right="420"/>
        <w:jc w:val="both"/>
        <w:rPr>
          <w:rFonts w:ascii="宋体" w:hAnsi="宋体"/>
          <w:b/>
          <w:kern w:val="2"/>
          <w:sz w:val="22"/>
        </w:rPr>
      </w:pPr>
    </w:p>
    <w:p w14:paraId="26385EEE" w14:textId="77777777" w:rsidR="001A7429" w:rsidRPr="002C7BF0" w:rsidRDefault="001A7429" w:rsidP="001A7429">
      <w:pPr>
        <w:widowControl w:val="0"/>
        <w:spacing w:line="276" w:lineRule="auto"/>
        <w:ind w:right="420"/>
        <w:jc w:val="both"/>
        <w:rPr>
          <w:rFonts w:ascii="宋体" w:hAnsi="宋体"/>
          <w:b/>
          <w:kern w:val="2"/>
          <w:sz w:val="22"/>
        </w:rPr>
      </w:pPr>
    </w:p>
    <w:p w14:paraId="5B9E9B17" w14:textId="77777777" w:rsidR="001A7429" w:rsidRPr="002C7BF0" w:rsidRDefault="001A7429" w:rsidP="001A7429">
      <w:pPr>
        <w:widowControl w:val="0"/>
        <w:spacing w:line="276" w:lineRule="auto"/>
        <w:ind w:right="420"/>
        <w:jc w:val="both"/>
        <w:rPr>
          <w:rFonts w:ascii="宋体" w:hAnsi="宋体"/>
          <w:b/>
          <w:kern w:val="2"/>
          <w:sz w:val="22"/>
        </w:rPr>
      </w:pPr>
    </w:p>
    <w:p w14:paraId="6EB097E5" w14:textId="77777777" w:rsidR="001A7429" w:rsidRPr="002C7BF0" w:rsidRDefault="001A7429" w:rsidP="001A7429">
      <w:pPr>
        <w:rPr>
          <w:rFonts w:ascii="楷体" w:eastAsia="楷体" w:hAnsi="楷体"/>
          <w:sz w:val="30"/>
          <w:szCs w:val="30"/>
        </w:rPr>
      </w:pPr>
    </w:p>
    <w:p w14:paraId="07C02488" w14:textId="77777777" w:rsidR="001A7429" w:rsidRPr="002C7BF0" w:rsidRDefault="001A7429" w:rsidP="001A7429">
      <w:pPr>
        <w:pStyle w:val="2"/>
        <w:rPr>
          <w:rFonts w:ascii="楷体" w:eastAsia="楷体" w:hAnsi="楷体"/>
        </w:rPr>
      </w:pPr>
      <w:bookmarkStart w:id="154" w:name="_Toc16995"/>
      <w:bookmarkStart w:id="155" w:name="_Toc40364230"/>
      <w:bookmarkStart w:id="156" w:name="_Toc15634096"/>
      <w:bookmarkStart w:id="157" w:name="_Toc323916964"/>
      <w:r w:rsidRPr="002C7BF0">
        <w:rPr>
          <w:rFonts w:ascii="楷体" w:eastAsia="楷体" w:hAnsi="楷体" w:hint="eastAsia"/>
        </w:rPr>
        <w:lastRenderedPageBreak/>
        <w:t>十七、商务特殊承诺表</w:t>
      </w:r>
      <w:bookmarkEnd w:id="154"/>
      <w:bookmarkEnd w:id="155"/>
    </w:p>
    <w:p w14:paraId="71461E17" w14:textId="77777777" w:rsidR="001A7429" w:rsidRPr="002C7BF0" w:rsidRDefault="001A7429" w:rsidP="001A7429">
      <w:pPr>
        <w:jc w:val="center"/>
        <w:rPr>
          <w:rFonts w:ascii="楷体" w:eastAsia="楷体" w:hAnsi="楷体"/>
          <w:b/>
          <w:bCs/>
          <w:sz w:val="32"/>
          <w:szCs w:val="32"/>
        </w:rPr>
      </w:pPr>
      <w:r w:rsidRPr="002C7BF0">
        <w:rPr>
          <w:rFonts w:ascii="楷体" w:eastAsia="楷体" w:hAnsi="楷体" w:hint="eastAsia"/>
          <w:b/>
          <w:bCs/>
          <w:sz w:val="32"/>
          <w:szCs w:val="32"/>
        </w:rPr>
        <w:t>商务特殊承诺表</w:t>
      </w:r>
      <w:bookmarkEnd w:id="156"/>
      <w:bookmarkEnd w:id="157"/>
    </w:p>
    <w:p w14:paraId="29FD4A66" w14:textId="77777777" w:rsidR="001A7429" w:rsidRPr="002C7BF0" w:rsidRDefault="001A7429" w:rsidP="001A7429">
      <w:pPr>
        <w:widowControl w:val="0"/>
        <w:spacing w:line="276" w:lineRule="auto"/>
        <w:ind w:right="420"/>
        <w:jc w:val="both"/>
        <w:rPr>
          <w:rFonts w:ascii="仿宋" w:eastAsia="仿宋" w:hAnsi="仿宋" w:cs="仿宋"/>
          <w:b/>
          <w:kern w:val="2"/>
          <w:sz w:val="32"/>
          <w:szCs w:val="32"/>
        </w:rPr>
      </w:pPr>
      <w:r w:rsidRPr="002C7BF0">
        <w:rPr>
          <w:rFonts w:ascii="仿宋" w:eastAsia="仿宋" w:hAnsi="仿宋" w:cs="仿宋" w:hint="eastAsia"/>
          <w:b/>
          <w:kern w:val="2"/>
          <w:sz w:val="32"/>
          <w:szCs w:val="32"/>
        </w:rPr>
        <w:t>招标项目名称:</w:t>
      </w:r>
    </w:p>
    <w:p w14:paraId="751BF036" w14:textId="77777777" w:rsidR="001A7429" w:rsidRPr="002C7BF0" w:rsidRDefault="001A7429" w:rsidP="001A7429">
      <w:pPr>
        <w:widowControl w:val="0"/>
        <w:spacing w:line="276" w:lineRule="auto"/>
        <w:ind w:right="420"/>
        <w:jc w:val="center"/>
        <w:rPr>
          <w:rFonts w:ascii="仿宋" w:eastAsia="仿宋" w:hAnsi="仿宋" w:cs="仿宋"/>
          <w:b/>
          <w:kern w:val="2"/>
          <w:sz w:val="32"/>
          <w:szCs w:val="32"/>
        </w:rPr>
      </w:pPr>
      <w:r w:rsidRPr="002C7BF0">
        <w:rPr>
          <w:rFonts w:ascii="仿宋" w:eastAsia="仿宋" w:hAnsi="仿宋" w:cs="仿宋" w:hint="eastAsia"/>
          <w:b/>
          <w:kern w:val="2"/>
          <w:sz w:val="32"/>
          <w:szCs w:val="32"/>
        </w:rPr>
        <w:t>(投标商自行编写)</w:t>
      </w:r>
    </w:p>
    <w:p w14:paraId="4BDB3A8F" w14:textId="77777777" w:rsidR="001A7429" w:rsidRPr="002C7BF0" w:rsidRDefault="001A7429" w:rsidP="001A7429">
      <w:pPr>
        <w:widowControl w:val="0"/>
        <w:spacing w:line="276" w:lineRule="auto"/>
        <w:ind w:right="420"/>
        <w:jc w:val="both"/>
        <w:rPr>
          <w:rFonts w:ascii="仿宋" w:eastAsia="仿宋" w:hAnsi="仿宋" w:cs="仿宋"/>
          <w:b/>
          <w:kern w:val="2"/>
          <w:sz w:val="32"/>
          <w:szCs w:val="32"/>
        </w:rPr>
      </w:pPr>
    </w:p>
    <w:p w14:paraId="34624C01" w14:textId="77777777" w:rsidR="001A7429" w:rsidRPr="002C7BF0" w:rsidRDefault="001A7429" w:rsidP="001A7429">
      <w:pPr>
        <w:widowControl w:val="0"/>
        <w:spacing w:line="276" w:lineRule="auto"/>
        <w:ind w:right="420" w:firstLineChars="1800" w:firstLine="5760"/>
        <w:jc w:val="both"/>
        <w:rPr>
          <w:rFonts w:ascii="仿宋" w:eastAsia="仿宋" w:hAnsi="仿宋" w:cs="仿宋"/>
          <w:kern w:val="2"/>
          <w:sz w:val="32"/>
          <w:szCs w:val="32"/>
        </w:rPr>
      </w:pPr>
      <w:r w:rsidRPr="002C7BF0">
        <w:rPr>
          <w:rFonts w:ascii="仿宋" w:eastAsia="仿宋" w:hAnsi="仿宋" w:cs="仿宋" w:hint="eastAsia"/>
          <w:kern w:val="2"/>
          <w:sz w:val="32"/>
          <w:szCs w:val="32"/>
        </w:rPr>
        <w:t>投标单位(盖章):</w:t>
      </w:r>
    </w:p>
    <w:p w14:paraId="3A0A83DA" w14:textId="77777777" w:rsidR="001A7429" w:rsidRPr="002C7BF0" w:rsidRDefault="001A7429" w:rsidP="001A7429">
      <w:pPr>
        <w:widowControl w:val="0"/>
        <w:spacing w:line="276" w:lineRule="auto"/>
        <w:ind w:right="420" w:firstLineChars="1800" w:firstLine="5760"/>
        <w:jc w:val="both"/>
        <w:rPr>
          <w:rFonts w:ascii="仿宋" w:eastAsia="仿宋" w:hAnsi="仿宋" w:cs="仿宋"/>
          <w:kern w:val="2"/>
          <w:sz w:val="32"/>
          <w:szCs w:val="32"/>
        </w:rPr>
      </w:pPr>
      <w:r w:rsidRPr="002C7BF0">
        <w:rPr>
          <w:rFonts w:ascii="仿宋" w:eastAsia="仿宋" w:hAnsi="仿宋" w:cs="仿宋" w:hint="eastAsia"/>
          <w:kern w:val="2"/>
          <w:sz w:val="32"/>
          <w:szCs w:val="32"/>
        </w:rPr>
        <w:t>全权代表(签字):</w:t>
      </w:r>
    </w:p>
    <w:p w14:paraId="40711298" w14:textId="77777777" w:rsidR="001A7429" w:rsidRPr="002C7BF0" w:rsidRDefault="001A7429" w:rsidP="001A7429">
      <w:pPr>
        <w:widowControl w:val="0"/>
        <w:spacing w:line="276" w:lineRule="auto"/>
        <w:ind w:right="420" w:firstLineChars="1800" w:firstLine="5760"/>
        <w:jc w:val="both"/>
        <w:rPr>
          <w:rFonts w:ascii="仿宋" w:eastAsia="仿宋" w:hAnsi="仿宋" w:cs="仿宋"/>
          <w:kern w:val="2"/>
          <w:sz w:val="32"/>
          <w:szCs w:val="32"/>
        </w:rPr>
      </w:pPr>
      <w:r w:rsidRPr="002C7BF0">
        <w:rPr>
          <w:rFonts w:ascii="仿宋" w:eastAsia="仿宋" w:hAnsi="仿宋" w:cs="仿宋" w:hint="eastAsia"/>
          <w:kern w:val="2"/>
          <w:sz w:val="32"/>
          <w:szCs w:val="32"/>
        </w:rPr>
        <w:t>日期</w:t>
      </w:r>
    </w:p>
    <w:p w14:paraId="4CE3273C" w14:textId="77777777" w:rsidR="001A7429" w:rsidRPr="002C7BF0" w:rsidRDefault="001A7429" w:rsidP="001A7429">
      <w:pPr>
        <w:widowControl w:val="0"/>
        <w:spacing w:line="276" w:lineRule="auto"/>
        <w:ind w:right="420"/>
        <w:jc w:val="both"/>
        <w:rPr>
          <w:rFonts w:ascii="宋体" w:hAnsi="宋体"/>
          <w:kern w:val="2"/>
          <w:sz w:val="22"/>
        </w:rPr>
      </w:pPr>
    </w:p>
    <w:p w14:paraId="416516B8" w14:textId="77777777" w:rsidR="001A7429" w:rsidRPr="002C7BF0" w:rsidRDefault="001A7429" w:rsidP="001A7429">
      <w:pPr>
        <w:widowControl w:val="0"/>
        <w:spacing w:line="276" w:lineRule="auto"/>
        <w:ind w:right="420"/>
        <w:jc w:val="both"/>
        <w:rPr>
          <w:rFonts w:ascii="宋体" w:hAnsi="宋体"/>
          <w:b/>
          <w:kern w:val="2"/>
          <w:sz w:val="22"/>
        </w:rPr>
      </w:pPr>
    </w:p>
    <w:p w14:paraId="5E25563A" w14:textId="77777777" w:rsidR="001A7429" w:rsidRPr="002C7BF0" w:rsidRDefault="001A7429" w:rsidP="001A7429">
      <w:pPr>
        <w:widowControl w:val="0"/>
        <w:spacing w:line="276" w:lineRule="auto"/>
        <w:ind w:right="420"/>
        <w:jc w:val="both"/>
        <w:rPr>
          <w:rFonts w:ascii="宋体" w:hAnsi="宋体"/>
          <w:b/>
          <w:kern w:val="2"/>
          <w:sz w:val="22"/>
        </w:rPr>
      </w:pPr>
    </w:p>
    <w:p w14:paraId="5969D08D" w14:textId="77777777" w:rsidR="001A7429" w:rsidRPr="002C7BF0" w:rsidRDefault="001A7429" w:rsidP="001A7429">
      <w:pPr>
        <w:widowControl w:val="0"/>
        <w:spacing w:line="276" w:lineRule="auto"/>
        <w:ind w:right="420"/>
        <w:jc w:val="both"/>
        <w:rPr>
          <w:rFonts w:ascii="宋体" w:hAnsi="宋体"/>
          <w:b/>
          <w:kern w:val="2"/>
          <w:sz w:val="22"/>
        </w:rPr>
      </w:pPr>
    </w:p>
    <w:p w14:paraId="4B729720" w14:textId="77777777" w:rsidR="001A7429" w:rsidRPr="002C7BF0" w:rsidRDefault="001A7429" w:rsidP="001A7429">
      <w:pPr>
        <w:widowControl w:val="0"/>
        <w:spacing w:line="276" w:lineRule="auto"/>
        <w:ind w:right="420"/>
        <w:jc w:val="both"/>
        <w:rPr>
          <w:rFonts w:ascii="宋体" w:hAnsi="宋体"/>
          <w:b/>
          <w:kern w:val="2"/>
          <w:sz w:val="22"/>
        </w:rPr>
      </w:pPr>
    </w:p>
    <w:p w14:paraId="061C81AB" w14:textId="77777777" w:rsidR="001A7429" w:rsidRPr="002C7BF0" w:rsidRDefault="001A7429" w:rsidP="001A7429">
      <w:pPr>
        <w:widowControl w:val="0"/>
        <w:spacing w:line="276" w:lineRule="auto"/>
        <w:ind w:right="420"/>
        <w:jc w:val="both"/>
        <w:rPr>
          <w:rFonts w:ascii="宋体" w:hAnsi="宋体"/>
          <w:b/>
          <w:kern w:val="2"/>
          <w:sz w:val="22"/>
        </w:rPr>
      </w:pPr>
    </w:p>
    <w:p w14:paraId="0EA724D6" w14:textId="77777777" w:rsidR="001A7429" w:rsidRPr="002C7BF0" w:rsidRDefault="001A7429" w:rsidP="001A7429">
      <w:pPr>
        <w:widowControl w:val="0"/>
        <w:spacing w:line="276" w:lineRule="auto"/>
        <w:ind w:right="420"/>
        <w:jc w:val="both"/>
        <w:rPr>
          <w:rFonts w:ascii="宋体" w:hAnsi="宋体"/>
          <w:b/>
          <w:kern w:val="2"/>
          <w:sz w:val="22"/>
        </w:rPr>
      </w:pPr>
    </w:p>
    <w:p w14:paraId="3D3CE38F" w14:textId="77777777" w:rsidR="001A7429" w:rsidRPr="002C7BF0" w:rsidRDefault="001A7429" w:rsidP="001A7429">
      <w:pPr>
        <w:widowControl w:val="0"/>
        <w:spacing w:line="276" w:lineRule="auto"/>
        <w:ind w:right="420"/>
        <w:jc w:val="both"/>
        <w:rPr>
          <w:rFonts w:ascii="宋体" w:hAnsi="宋体"/>
          <w:b/>
          <w:kern w:val="2"/>
          <w:sz w:val="22"/>
        </w:rPr>
      </w:pPr>
    </w:p>
    <w:p w14:paraId="63F2B92B" w14:textId="77777777" w:rsidR="001A7429" w:rsidRPr="002C7BF0" w:rsidRDefault="001A7429" w:rsidP="001A7429">
      <w:pPr>
        <w:widowControl w:val="0"/>
        <w:spacing w:line="276" w:lineRule="auto"/>
        <w:ind w:right="420"/>
        <w:jc w:val="both"/>
        <w:rPr>
          <w:rFonts w:ascii="宋体" w:hAnsi="宋体"/>
          <w:b/>
          <w:kern w:val="2"/>
          <w:sz w:val="22"/>
        </w:rPr>
      </w:pPr>
    </w:p>
    <w:p w14:paraId="71B686C0" w14:textId="77777777" w:rsidR="001A7429" w:rsidRPr="002C7BF0" w:rsidRDefault="001A7429" w:rsidP="001A7429">
      <w:pPr>
        <w:widowControl w:val="0"/>
        <w:spacing w:line="276" w:lineRule="auto"/>
        <w:ind w:right="420"/>
        <w:jc w:val="both"/>
        <w:rPr>
          <w:rFonts w:ascii="宋体" w:hAnsi="宋体"/>
          <w:b/>
          <w:kern w:val="2"/>
          <w:sz w:val="22"/>
        </w:rPr>
      </w:pPr>
    </w:p>
    <w:p w14:paraId="025C75AE" w14:textId="77777777" w:rsidR="001A7429" w:rsidRPr="002C7BF0" w:rsidRDefault="001A7429" w:rsidP="001A7429">
      <w:pPr>
        <w:widowControl w:val="0"/>
        <w:spacing w:line="276" w:lineRule="auto"/>
        <w:ind w:right="420"/>
        <w:jc w:val="both"/>
        <w:rPr>
          <w:rFonts w:ascii="宋体" w:hAnsi="宋体"/>
          <w:b/>
          <w:kern w:val="2"/>
          <w:sz w:val="22"/>
        </w:rPr>
      </w:pPr>
    </w:p>
    <w:p w14:paraId="301B467D" w14:textId="77777777" w:rsidR="001A7429" w:rsidRPr="002C7BF0" w:rsidRDefault="001A7429" w:rsidP="001A7429">
      <w:pPr>
        <w:widowControl w:val="0"/>
        <w:spacing w:line="276" w:lineRule="auto"/>
        <w:ind w:right="420"/>
        <w:jc w:val="both"/>
        <w:rPr>
          <w:rFonts w:ascii="宋体" w:hAnsi="宋体"/>
          <w:b/>
          <w:kern w:val="2"/>
          <w:sz w:val="22"/>
        </w:rPr>
      </w:pPr>
    </w:p>
    <w:p w14:paraId="216BFEAF" w14:textId="77777777" w:rsidR="001A7429" w:rsidRPr="002C7BF0" w:rsidRDefault="001A7429" w:rsidP="001A7429">
      <w:pPr>
        <w:widowControl w:val="0"/>
        <w:spacing w:line="276" w:lineRule="auto"/>
        <w:ind w:right="420"/>
        <w:jc w:val="both"/>
        <w:rPr>
          <w:rFonts w:ascii="宋体" w:hAnsi="宋体"/>
          <w:b/>
          <w:kern w:val="2"/>
          <w:sz w:val="22"/>
        </w:rPr>
      </w:pPr>
    </w:p>
    <w:p w14:paraId="47163ED0" w14:textId="77777777" w:rsidR="001A7429" w:rsidRPr="002C7BF0" w:rsidRDefault="001A7429" w:rsidP="001A7429">
      <w:pPr>
        <w:widowControl w:val="0"/>
        <w:spacing w:line="276" w:lineRule="auto"/>
        <w:ind w:right="420"/>
        <w:jc w:val="both"/>
        <w:rPr>
          <w:rFonts w:ascii="宋体" w:hAnsi="宋体"/>
          <w:b/>
          <w:kern w:val="2"/>
          <w:sz w:val="22"/>
        </w:rPr>
      </w:pPr>
    </w:p>
    <w:p w14:paraId="3B749717" w14:textId="77777777" w:rsidR="001A7429" w:rsidRPr="002C7BF0" w:rsidRDefault="001A7429" w:rsidP="001A7429">
      <w:pPr>
        <w:widowControl w:val="0"/>
        <w:spacing w:line="276" w:lineRule="auto"/>
        <w:ind w:right="420"/>
        <w:jc w:val="both"/>
        <w:rPr>
          <w:rFonts w:ascii="宋体" w:hAnsi="宋体"/>
          <w:b/>
          <w:kern w:val="2"/>
          <w:sz w:val="22"/>
        </w:rPr>
      </w:pPr>
    </w:p>
    <w:p w14:paraId="02D52BEB" w14:textId="77777777" w:rsidR="001A7429" w:rsidRPr="002C7BF0" w:rsidRDefault="001A7429" w:rsidP="001A7429">
      <w:pPr>
        <w:widowControl w:val="0"/>
        <w:spacing w:line="276" w:lineRule="auto"/>
        <w:ind w:right="420"/>
        <w:jc w:val="both"/>
        <w:rPr>
          <w:rFonts w:ascii="宋体" w:hAnsi="宋体"/>
          <w:b/>
          <w:kern w:val="2"/>
          <w:sz w:val="22"/>
        </w:rPr>
      </w:pPr>
    </w:p>
    <w:p w14:paraId="470292B0" w14:textId="77777777" w:rsidR="001A7429" w:rsidRPr="002C7BF0" w:rsidRDefault="001A7429" w:rsidP="001A7429">
      <w:pPr>
        <w:widowControl w:val="0"/>
        <w:spacing w:line="276" w:lineRule="auto"/>
        <w:ind w:right="420"/>
        <w:jc w:val="both"/>
        <w:rPr>
          <w:rFonts w:ascii="宋体" w:hAnsi="宋体"/>
          <w:b/>
          <w:kern w:val="2"/>
          <w:sz w:val="22"/>
        </w:rPr>
      </w:pPr>
    </w:p>
    <w:p w14:paraId="48C24C3F" w14:textId="77777777" w:rsidR="001A7429" w:rsidRPr="002C7BF0" w:rsidRDefault="001A7429" w:rsidP="001A7429">
      <w:pPr>
        <w:widowControl w:val="0"/>
        <w:spacing w:line="276" w:lineRule="auto"/>
        <w:ind w:right="420"/>
        <w:jc w:val="both"/>
        <w:rPr>
          <w:rFonts w:ascii="宋体" w:hAnsi="宋体"/>
          <w:b/>
          <w:kern w:val="2"/>
          <w:sz w:val="22"/>
        </w:rPr>
      </w:pPr>
    </w:p>
    <w:p w14:paraId="60F3E35A" w14:textId="77777777" w:rsidR="001A7429" w:rsidRPr="002C7BF0" w:rsidRDefault="001A7429" w:rsidP="001A7429">
      <w:pPr>
        <w:widowControl w:val="0"/>
        <w:spacing w:line="276" w:lineRule="auto"/>
        <w:ind w:right="420"/>
        <w:jc w:val="both"/>
        <w:rPr>
          <w:rFonts w:ascii="宋体" w:hAnsi="宋体"/>
          <w:b/>
          <w:kern w:val="2"/>
          <w:sz w:val="22"/>
        </w:rPr>
      </w:pPr>
    </w:p>
    <w:p w14:paraId="0765E511" w14:textId="77777777" w:rsidR="001A7429" w:rsidRPr="002C7BF0" w:rsidRDefault="001A7429" w:rsidP="001A7429">
      <w:pPr>
        <w:widowControl w:val="0"/>
        <w:spacing w:line="276" w:lineRule="auto"/>
        <w:ind w:right="420"/>
        <w:jc w:val="both"/>
        <w:rPr>
          <w:rFonts w:ascii="宋体" w:hAnsi="宋体"/>
          <w:b/>
          <w:kern w:val="2"/>
          <w:sz w:val="22"/>
        </w:rPr>
      </w:pPr>
    </w:p>
    <w:p w14:paraId="6B1169D5" w14:textId="77777777" w:rsidR="001A7429" w:rsidRPr="002C7BF0" w:rsidRDefault="001A7429" w:rsidP="001A7429">
      <w:pPr>
        <w:widowControl w:val="0"/>
        <w:spacing w:line="276" w:lineRule="auto"/>
        <w:ind w:right="420"/>
        <w:jc w:val="both"/>
        <w:rPr>
          <w:rFonts w:ascii="宋体" w:hAnsi="宋体"/>
          <w:b/>
          <w:kern w:val="2"/>
          <w:sz w:val="22"/>
        </w:rPr>
      </w:pPr>
    </w:p>
    <w:p w14:paraId="1615F41D" w14:textId="77777777" w:rsidR="001A7429" w:rsidRPr="002C7BF0" w:rsidRDefault="001A7429" w:rsidP="001A7429">
      <w:pPr>
        <w:widowControl w:val="0"/>
        <w:spacing w:line="276" w:lineRule="auto"/>
        <w:ind w:right="420"/>
        <w:jc w:val="both"/>
        <w:rPr>
          <w:rFonts w:ascii="宋体" w:hAnsi="宋体"/>
          <w:b/>
          <w:kern w:val="2"/>
          <w:sz w:val="22"/>
        </w:rPr>
      </w:pPr>
    </w:p>
    <w:p w14:paraId="6342A705" w14:textId="77777777" w:rsidR="001A7429" w:rsidRPr="002C7BF0" w:rsidRDefault="001A7429" w:rsidP="001A7429">
      <w:pPr>
        <w:pStyle w:val="2"/>
        <w:rPr>
          <w:rFonts w:ascii="楷体" w:eastAsia="楷体" w:hAnsi="楷体"/>
        </w:rPr>
      </w:pPr>
      <w:bookmarkStart w:id="158" w:name="_Toc17578"/>
      <w:bookmarkStart w:id="159" w:name="_Toc40364231"/>
      <w:r w:rsidRPr="002C7BF0">
        <w:rPr>
          <w:rFonts w:ascii="楷体" w:eastAsia="楷体" w:hAnsi="楷体" w:hint="eastAsia"/>
        </w:rPr>
        <w:lastRenderedPageBreak/>
        <w:t>十八、投标方简介</w:t>
      </w:r>
      <w:bookmarkEnd w:id="158"/>
      <w:bookmarkEnd w:id="159"/>
    </w:p>
    <w:p w14:paraId="0F0E4449" w14:textId="77777777" w:rsidR="001A7429" w:rsidRPr="002C7BF0" w:rsidRDefault="001A7429" w:rsidP="001A7429">
      <w:pPr>
        <w:jc w:val="center"/>
        <w:rPr>
          <w:rFonts w:ascii="楷体" w:eastAsia="楷体" w:hAnsi="楷体"/>
          <w:b/>
          <w:bCs/>
          <w:sz w:val="32"/>
          <w:szCs w:val="32"/>
        </w:rPr>
      </w:pPr>
      <w:bookmarkStart w:id="160" w:name="_Toc18990"/>
      <w:bookmarkStart w:id="161" w:name="_Toc9322"/>
      <w:bookmarkStart w:id="162" w:name="_Toc323916968"/>
      <w:bookmarkStart w:id="163" w:name="_Toc15634100"/>
      <w:r w:rsidRPr="002C7BF0">
        <w:rPr>
          <w:rFonts w:hint="eastAsia"/>
        </w:rPr>
        <w:t>投标方简介</w:t>
      </w:r>
      <w:bookmarkEnd w:id="160"/>
      <w:bookmarkEnd w:id="161"/>
      <w:bookmarkEnd w:id="162"/>
      <w:bookmarkEnd w:id="163"/>
      <w:r w:rsidRPr="002C7BF0">
        <w:rPr>
          <w:rFonts w:ascii="楷体" w:eastAsia="楷体" w:hAnsi="楷体" w:hint="eastAsia"/>
          <w:b/>
          <w:bCs/>
          <w:sz w:val="32"/>
          <w:szCs w:val="32"/>
        </w:rPr>
        <w:t>(企业介绍、竞争优势、分(子)公司及办事处</w:t>
      </w:r>
    </w:p>
    <w:p w14:paraId="315E535A" w14:textId="77777777" w:rsidR="001A7429" w:rsidRPr="002C7BF0" w:rsidRDefault="001A7429" w:rsidP="001A7429">
      <w:pPr>
        <w:jc w:val="center"/>
        <w:rPr>
          <w:rFonts w:ascii="楷体" w:eastAsia="楷体" w:hAnsi="楷体"/>
          <w:b/>
          <w:bCs/>
          <w:sz w:val="32"/>
          <w:szCs w:val="32"/>
        </w:rPr>
      </w:pPr>
      <w:r w:rsidRPr="002C7BF0">
        <w:rPr>
          <w:rFonts w:ascii="楷体" w:eastAsia="楷体" w:hAnsi="楷体" w:hint="eastAsia"/>
          <w:b/>
          <w:bCs/>
          <w:sz w:val="32"/>
          <w:szCs w:val="32"/>
        </w:rPr>
        <w:t>、员工数量等)</w:t>
      </w:r>
    </w:p>
    <w:p w14:paraId="0AB06B55" w14:textId="77777777" w:rsidR="001A7429" w:rsidRPr="002C7BF0" w:rsidRDefault="001A7429" w:rsidP="001A7429">
      <w:pPr>
        <w:widowControl w:val="0"/>
        <w:spacing w:line="276" w:lineRule="auto"/>
        <w:ind w:right="420"/>
        <w:jc w:val="both"/>
        <w:rPr>
          <w:rFonts w:ascii="仿宋" w:eastAsia="仿宋" w:hAnsi="仿宋" w:cs="仿宋"/>
          <w:b/>
          <w:kern w:val="2"/>
          <w:sz w:val="32"/>
          <w:szCs w:val="32"/>
        </w:rPr>
      </w:pPr>
      <w:r w:rsidRPr="002C7BF0">
        <w:rPr>
          <w:rFonts w:ascii="仿宋" w:eastAsia="仿宋" w:hAnsi="仿宋" w:cs="仿宋" w:hint="eastAsia"/>
          <w:b/>
          <w:kern w:val="2"/>
          <w:sz w:val="32"/>
          <w:szCs w:val="32"/>
        </w:rPr>
        <w:t>招标项目名称:</w:t>
      </w:r>
    </w:p>
    <w:p w14:paraId="2D1241DE" w14:textId="77777777" w:rsidR="001A7429" w:rsidRPr="002C7BF0" w:rsidRDefault="001A7429" w:rsidP="001A7429">
      <w:pPr>
        <w:spacing w:line="276" w:lineRule="auto"/>
        <w:ind w:right="420" w:firstLineChars="950" w:firstLine="3052"/>
        <w:rPr>
          <w:rFonts w:ascii="仿宋" w:eastAsia="仿宋" w:hAnsi="仿宋" w:cs="仿宋"/>
          <w:b/>
          <w:sz w:val="32"/>
          <w:szCs w:val="32"/>
        </w:rPr>
      </w:pPr>
      <w:r w:rsidRPr="002C7BF0">
        <w:rPr>
          <w:rFonts w:ascii="仿宋" w:eastAsia="仿宋" w:hAnsi="仿宋" w:cs="仿宋" w:hint="eastAsia"/>
          <w:b/>
          <w:sz w:val="32"/>
          <w:szCs w:val="32"/>
        </w:rPr>
        <w:t>(投标商自行编写)</w:t>
      </w:r>
    </w:p>
    <w:p w14:paraId="3075BF03" w14:textId="77777777" w:rsidR="001A7429" w:rsidRPr="002C7BF0" w:rsidRDefault="001A7429" w:rsidP="001A7429">
      <w:pPr>
        <w:spacing w:line="276" w:lineRule="auto"/>
        <w:ind w:right="420"/>
        <w:rPr>
          <w:rFonts w:ascii="仿宋" w:eastAsia="仿宋" w:hAnsi="仿宋" w:cs="仿宋"/>
          <w:b/>
          <w:sz w:val="32"/>
          <w:szCs w:val="32"/>
        </w:rPr>
      </w:pPr>
    </w:p>
    <w:p w14:paraId="302D9601" w14:textId="77777777" w:rsidR="001A7429" w:rsidRPr="002C7BF0" w:rsidRDefault="001A7429" w:rsidP="001A7429">
      <w:pPr>
        <w:spacing w:line="276" w:lineRule="auto"/>
        <w:ind w:right="420" w:firstLineChars="1800" w:firstLine="5760"/>
        <w:rPr>
          <w:rFonts w:ascii="仿宋" w:eastAsia="仿宋" w:hAnsi="仿宋" w:cs="仿宋"/>
          <w:sz w:val="32"/>
          <w:szCs w:val="32"/>
        </w:rPr>
      </w:pPr>
      <w:r w:rsidRPr="002C7BF0">
        <w:rPr>
          <w:rFonts w:ascii="仿宋" w:eastAsia="仿宋" w:hAnsi="仿宋" w:cs="仿宋" w:hint="eastAsia"/>
          <w:sz w:val="32"/>
          <w:szCs w:val="32"/>
        </w:rPr>
        <w:t>投标单位(盖章):</w:t>
      </w:r>
    </w:p>
    <w:p w14:paraId="5FE07BE1" w14:textId="77777777" w:rsidR="001A7429" w:rsidRPr="002C7BF0" w:rsidRDefault="001A7429" w:rsidP="001A7429">
      <w:pPr>
        <w:spacing w:line="276" w:lineRule="auto"/>
        <w:ind w:right="420" w:firstLineChars="1800" w:firstLine="5760"/>
        <w:rPr>
          <w:rFonts w:ascii="仿宋" w:eastAsia="仿宋" w:hAnsi="仿宋" w:cs="仿宋"/>
          <w:sz w:val="32"/>
          <w:szCs w:val="32"/>
        </w:rPr>
      </w:pPr>
      <w:r w:rsidRPr="002C7BF0">
        <w:rPr>
          <w:rFonts w:ascii="仿宋" w:eastAsia="仿宋" w:hAnsi="仿宋" w:cs="仿宋" w:hint="eastAsia"/>
          <w:sz w:val="32"/>
          <w:szCs w:val="32"/>
        </w:rPr>
        <w:t>全权代表(签字):</w:t>
      </w:r>
    </w:p>
    <w:p w14:paraId="41FD4692" w14:textId="77777777" w:rsidR="001A7429" w:rsidRPr="002C7BF0" w:rsidRDefault="001A7429" w:rsidP="001A7429">
      <w:pPr>
        <w:spacing w:line="276" w:lineRule="auto"/>
        <w:ind w:right="420" w:firstLineChars="1800" w:firstLine="5760"/>
        <w:rPr>
          <w:rFonts w:ascii="仿宋" w:eastAsia="仿宋" w:hAnsi="仿宋" w:cs="仿宋"/>
          <w:sz w:val="32"/>
          <w:szCs w:val="32"/>
        </w:rPr>
      </w:pPr>
      <w:r w:rsidRPr="002C7BF0">
        <w:rPr>
          <w:rFonts w:ascii="仿宋" w:eastAsia="仿宋" w:hAnsi="仿宋" w:cs="仿宋" w:hint="eastAsia"/>
          <w:sz w:val="32"/>
          <w:szCs w:val="32"/>
        </w:rPr>
        <w:t>日期</w:t>
      </w:r>
    </w:p>
    <w:p w14:paraId="2C893518" w14:textId="77777777" w:rsidR="001A7429" w:rsidRPr="002C7BF0" w:rsidRDefault="001A7429" w:rsidP="001A7429">
      <w:pPr>
        <w:spacing w:line="276" w:lineRule="auto"/>
        <w:ind w:right="420"/>
        <w:rPr>
          <w:rFonts w:ascii="宋体" w:hAnsi="宋体"/>
          <w:sz w:val="22"/>
        </w:rPr>
      </w:pPr>
    </w:p>
    <w:p w14:paraId="26C69C55" w14:textId="77777777" w:rsidR="001A7429" w:rsidRPr="002C7BF0" w:rsidRDefault="001A7429" w:rsidP="001A7429">
      <w:pPr>
        <w:spacing w:line="276" w:lineRule="auto"/>
        <w:ind w:right="420"/>
        <w:rPr>
          <w:rFonts w:ascii="宋体" w:hAnsi="宋体"/>
          <w:b/>
          <w:sz w:val="22"/>
        </w:rPr>
      </w:pPr>
    </w:p>
    <w:p w14:paraId="2C682EB7" w14:textId="77777777" w:rsidR="001A7429" w:rsidRPr="002C7BF0" w:rsidRDefault="001A7429" w:rsidP="001A7429">
      <w:pPr>
        <w:spacing w:line="276" w:lineRule="auto"/>
        <w:ind w:right="420"/>
        <w:rPr>
          <w:rFonts w:ascii="宋体" w:hAnsi="宋体"/>
          <w:b/>
          <w:sz w:val="22"/>
        </w:rPr>
      </w:pPr>
    </w:p>
    <w:p w14:paraId="33D4E10C" w14:textId="77777777" w:rsidR="001A7429" w:rsidRPr="002C7BF0" w:rsidRDefault="001A7429" w:rsidP="001A7429">
      <w:pPr>
        <w:spacing w:line="276" w:lineRule="auto"/>
        <w:ind w:right="420"/>
        <w:rPr>
          <w:rFonts w:ascii="宋体" w:hAnsi="宋体"/>
          <w:b/>
          <w:sz w:val="22"/>
        </w:rPr>
      </w:pPr>
    </w:p>
    <w:p w14:paraId="08CA568A" w14:textId="77777777" w:rsidR="001A7429" w:rsidRPr="002C7BF0" w:rsidRDefault="001A7429" w:rsidP="001A7429">
      <w:pPr>
        <w:spacing w:line="276" w:lineRule="auto"/>
        <w:ind w:right="420"/>
        <w:rPr>
          <w:rFonts w:ascii="宋体" w:hAnsi="宋体"/>
          <w:b/>
          <w:sz w:val="22"/>
        </w:rPr>
      </w:pPr>
    </w:p>
    <w:p w14:paraId="5566A30E" w14:textId="77777777" w:rsidR="001A7429" w:rsidRPr="002C7BF0" w:rsidRDefault="001A7429" w:rsidP="001A7429">
      <w:pPr>
        <w:spacing w:line="276" w:lineRule="auto"/>
        <w:ind w:right="420"/>
        <w:rPr>
          <w:rFonts w:ascii="宋体" w:hAnsi="宋体"/>
          <w:b/>
          <w:sz w:val="22"/>
        </w:rPr>
      </w:pPr>
    </w:p>
    <w:p w14:paraId="5D8A2F65" w14:textId="77777777" w:rsidR="001A7429" w:rsidRPr="002C7BF0" w:rsidRDefault="001A7429" w:rsidP="001A7429">
      <w:pPr>
        <w:spacing w:line="276" w:lineRule="auto"/>
        <w:ind w:right="420"/>
        <w:rPr>
          <w:rFonts w:ascii="宋体" w:hAnsi="宋体"/>
          <w:b/>
          <w:sz w:val="22"/>
        </w:rPr>
      </w:pPr>
    </w:p>
    <w:p w14:paraId="19491155" w14:textId="77777777" w:rsidR="001A7429" w:rsidRPr="002C7BF0" w:rsidRDefault="001A7429" w:rsidP="001A7429">
      <w:pPr>
        <w:spacing w:line="276" w:lineRule="auto"/>
        <w:ind w:right="420"/>
        <w:rPr>
          <w:rFonts w:ascii="宋体" w:hAnsi="宋体"/>
          <w:b/>
          <w:sz w:val="22"/>
        </w:rPr>
      </w:pPr>
    </w:p>
    <w:p w14:paraId="232AA2FA" w14:textId="77777777" w:rsidR="001A7429" w:rsidRPr="002C7BF0" w:rsidRDefault="001A7429" w:rsidP="001A7429">
      <w:pPr>
        <w:spacing w:line="276" w:lineRule="auto"/>
        <w:ind w:right="420"/>
        <w:rPr>
          <w:rFonts w:ascii="宋体" w:hAnsi="宋体"/>
          <w:b/>
          <w:sz w:val="22"/>
        </w:rPr>
      </w:pPr>
    </w:p>
    <w:p w14:paraId="35BB1408" w14:textId="77777777" w:rsidR="001A7429" w:rsidRPr="002C7BF0" w:rsidRDefault="001A7429" w:rsidP="001A7429">
      <w:pPr>
        <w:spacing w:line="276" w:lineRule="auto"/>
        <w:ind w:right="420"/>
        <w:rPr>
          <w:rFonts w:ascii="宋体" w:hAnsi="宋体"/>
          <w:b/>
          <w:sz w:val="22"/>
        </w:rPr>
      </w:pPr>
    </w:p>
    <w:p w14:paraId="64FC4E1F" w14:textId="77777777" w:rsidR="001A7429" w:rsidRPr="002C7BF0" w:rsidRDefault="001A7429" w:rsidP="001A7429">
      <w:pPr>
        <w:spacing w:line="276" w:lineRule="auto"/>
        <w:ind w:right="420"/>
        <w:rPr>
          <w:rFonts w:ascii="宋体" w:hAnsi="宋体"/>
          <w:b/>
          <w:sz w:val="22"/>
        </w:rPr>
      </w:pPr>
    </w:p>
    <w:p w14:paraId="3E4DE596" w14:textId="77777777" w:rsidR="001A7429" w:rsidRPr="002C7BF0" w:rsidRDefault="001A7429" w:rsidP="001A7429">
      <w:pPr>
        <w:spacing w:line="276" w:lineRule="auto"/>
        <w:ind w:right="420"/>
        <w:rPr>
          <w:rFonts w:ascii="宋体" w:hAnsi="宋体"/>
          <w:b/>
          <w:sz w:val="22"/>
        </w:rPr>
      </w:pPr>
    </w:p>
    <w:p w14:paraId="4D6D7BAA" w14:textId="77777777" w:rsidR="001A7429" w:rsidRPr="002C7BF0" w:rsidRDefault="001A7429" w:rsidP="001A7429">
      <w:pPr>
        <w:spacing w:line="276" w:lineRule="auto"/>
        <w:ind w:right="420"/>
        <w:rPr>
          <w:rFonts w:ascii="宋体" w:hAnsi="宋体"/>
          <w:b/>
          <w:sz w:val="22"/>
        </w:rPr>
      </w:pPr>
    </w:p>
    <w:p w14:paraId="7C2E103B" w14:textId="77777777" w:rsidR="001A7429" w:rsidRPr="002C7BF0" w:rsidRDefault="001A7429" w:rsidP="001A7429">
      <w:pPr>
        <w:spacing w:line="276" w:lineRule="auto"/>
        <w:ind w:right="420"/>
        <w:rPr>
          <w:rFonts w:ascii="宋体" w:hAnsi="宋体"/>
          <w:b/>
          <w:sz w:val="22"/>
        </w:rPr>
      </w:pPr>
    </w:p>
    <w:p w14:paraId="0E31A1B8" w14:textId="77777777" w:rsidR="001A7429" w:rsidRPr="002C7BF0" w:rsidRDefault="001A7429" w:rsidP="001A7429">
      <w:pPr>
        <w:spacing w:line="276" w:lineRule="auto"/>
        <w:ind w:right="420"/>
        <w:rPr>
          <w:rFonts w:ascii="宋体" w:hAnsi="宋体"/>
          <w:b/>
          <w:sz w:val="22"/>
        </w:rPr>
      </w:pPr>
    </w:p>
    <w:p w14:paraId="2115D41B" w14:textId="77777777" w:rsidR="001A7429" w:rsidRPr="002C7BF0" w:rsidRDefault="001A7429" w:rsidP="001A7429">
      <w:pPr>
        <w:rPr>
          <w:rFonts w:ascii="宋体" w:hAnsi="宋体"/>
          <w:b/>
          <w:sz w:val="22"/>
        </w:rPr>
      </w:pPr>
      <w:r w:rsidRPr="002C7BF0">
        <w:rPr>
          <w:rFonts w:ascii="宋体" w:hAnsi="宋体"/>
          <w:b/>
          <w:sz w:val="22"/>
        </w:rPr>
        <w:br w:type="page"/>
      </w:r>
    </w:p>
    <w:p w14:paraId="5D76D57E" w14:textId="77777777" w:rsidR="001A7429" w:rsidRPr="002C7BF0" w:rsidRDefault="001A7429" w:rsidP="001A7429">
      <w:pPr>
        <w:pStyle w:val="2"/>
        <w:rPr>
          <w:rFonts w:ascii="楷体" w:eastAsia="楷体" w:hAnsi="楷体"/>
        </w:rPr>
      </w:pPr>
      <w:bookmarkStart w:id="164" w:name="_Toc24608"/>
      <w:bookmarkStart w:id="165" w:name="_Toc40364232"/>
      <w:bookmarkStart w:id="166" w:name="_Toc15634102"/>
      <w:bookmarkStart w:id="167" w:name="_Toc323916970"/>
      <w:r w:rsidRPr="002C7BF0">
        <w:rPr>
          <w:rFonts w:ascii="楷体" w:eastAsia="楷体" w:hAnsi="楷体" w:hint="eastAsia"/>
        </w:rPr>
        <w:lastRenderedPageBreak/>
        <w:t>十九、投标方主要管理人员一览表</w:t>
      </w:r>
      <w:bookmarkEnd w:id="164"/>
      <w:bookmarkEnd w:id="165"/>
    </w:p>
    <w:p w14:paraId="32E919C4" w14:textId="77777777" w:rsidR="001A7429" w:rsidRPr="002C7BF0" w:rsidRDefault="001A7429" w:rsidP="001A7429">
      <w:pPr>
        <w:jc w:val="center"/>
        <w:rPr>
          <w:rFonts w:ascii="楷体" w:eastAsia="楷体" w:hAnsi="楷体"/>
          <w:b/>
          <w:bCs/>
          <w:sz w:val="32"/>
          <w:szCs w:val="32"/>
        </w:rPr>
      </w:pPr>
      <w:r w:rsidRPr="002C7BF0">
        <w:rPr>
          <w:rFonts w:ascii="楷体" w:eastAsia="楷体" w:hAnsi="楷体" w:hint="eastAsia"/>
          <w:b/>
          <w:bCs/>
          <w:sz w:val="32"/>
          <w:szCs w:val="32"/>
        </w:rPr>
        <w:t>投标方主要管理人员一览表</w:t>
      </w:r>
      <w:bookmarkEnd w:id="166"/>
      <w:bookmarkEnd w:id="167"/>
    </w:p>
    <w:p w14:paraId="338E499F" w14:textId="77777777" w:rsidR="001A7429" w:rsidRPr="002C7BF0" w:rsidRDefault="001A7429" w:rsidP="001A7429">
      <w:pPr>
        <w:widowControl w:val="0"/>
        <w:spacing w:line="276" w:lineRule="auto"/>
        <w:ind w:right="420"/>
        <w:jc w:val="both"/>
        <w:rPr>
          <w:rFonts w:ascii="仿宋" w:eastAsia="仿宋" w:hAnsi="仿宋" w:cs="仿宋"/>
          <w:b/>
          <w:kern w:val="2"/>
          <w:sz w:val="28"/>
          <w:szCs w:val="28"/>
        </w:rPr>
      </w:pPr>
      <w:r w:rsidRPr="002C7BF0">
        <w:rPr>
          <w:rFonts w:ascii="仿宋" w:eastAsia="仿宋" w:hAnsi="仿宋" w:cs="仿宋" w:hint="eastAsia"/>
          <w:b/>
          <w:kern w:val="2"/>
          <w:sz w:val="28"/>
          <w:szCs w:val="28"/>
        </w:rPr>
        <w:t>招标项目名称:</w:t>
      </w:r>
    </w:p>
    <w:p w14:paraId="74AB354C" w14:textId="77777777" w:rsidR="001A7429" w:rsidRPr="002C7BF0" w:rsidRDefault="001A7429" w:rsidP="001A7429">
      <w:pPr>
        <w:widowControl w:val="0"/>
        <w:spacing w:line="276" w:lineRule="auto"/>
        <w:ind w:right="420"/>
        <w:jc w:val="both"/>
        <w:rPr>
          <w:rFonts w:ascii="仿宋" w:eastAsia="仿宋" w:hAnsi="仿宋" w:cs="仿宋"/>
          <w:b/>
          <w:kern w:val="2"/>
          <w:sz w:val="28"/>
          <w:szCs w:val="28"/>
        </w:rPr>
      </w:pPr>
    </w:p>
    <w:p w14:paraId="67288AF6" w14:textId="77777777" w:rsidR="001A7429" w:rsidRPr="002C7BF0" w:rsidRDefault="001A7429" w:rsidP="001A7429">
      <w:pPr>
        <w:widowControl w:val="0"/>
        <w:spacing w:line="276" w:lineRule="auto"/>
        <w:ind w:right="420"/>
        <w:jc w:val="center"/>
        <w:rPr>
          <w:rFonts w:ascii="仿宋" w:eastAsia="仿宋" w:hAnsi="仿宋" w:cs="仿宋"/>
          <w:b/>
          <w:kern w:val="2"/>
          <w:sz w:val="28"/>
          <w:szCs w:val="28"/>
        </w:rPr>
      </w:pPr>
      <w:r w:rsidRPr="002C7BF0">
        <w:rPr>
          <w:rFonts w:ascii="仿宋" w:eastAsia="仿宋" w:hAnsi="仿宋" w:cs="仿宋" w:hint="eastAsia"/>
          <w:b/>
          <w:kern w:val="2"/>
          <w:sz w:val="28"/>
          <w:szCs w:val="28"/>
        </w:rPr>
        <w:t>(投标商自行编写)</w:t>
      </w:r>
    </w:p>
    <w:p w14:paraId="1967DE01" w14:textId="77777777" w:rsidR="001A7429" w:rsidRPr="002C7BF0" w:rsidRDefault="001A7429" w:rsidP="001A7429">
      <w:pPr>
        <w:widowControl w:val="0"/>
        <w:spacing w:line="276" w:lineRule="auto"/>
        <w:ind w:right="420"/>
        <w:jc w:val="both"/>
        <w:rPr>
          <w:rFonts w:ascii="仿宋" w:eastAsia="仿宋" w:hAnsi="仿宋" w:cs="仿宋"/>
          <w:b/>
          <w:kern w:val="2"/>
          <w:sz w:val="28"/>
          <w:szCs w:val="28"/>
        </w:rPr>
      </w:pPr>
    </w:p>
    <w:p w14:paraId="40BC8FA6" w14:textId="77777777" w:rsidR="001A7429" w:rsidRPr="002C7BF0" w:rsidRDefault="001A7429" w:rsidP="001A7429">
      <w:pPr>
        <w:widowControl w:val="0"/>
        <w:spacing w:line="276" w:lineRule="auto"/>
        <w:ind w:right="420" w:firstLineChars="1800" w:firstLine="5040"/>
        <w:jc w:val="both"/>
        <w:rPr>
          <w:rFonts w:ascii="仿宋" w:eastAsia="仿宋" w:hAnsi="仿宋" w:cs="仿宋"/>
          <w:kern w:val="2"/>
          <w:sz w:val="28"/>
          <w:szCs w:val="28"/>
        </w:rPr>
      </w:pPr>
      <w:r w:rsidRPr="002C7BF0">
        <w:rPr>
          <w:rFonts w:ascii="仿宋" w:eastAsia="仿宋" w:hAnsi="仿宋" w:cs="仿宋" w:hint="eastAsia"/>
          <w:kern w:val="2"/>
          <w:sz w:val="28"/>
          <w:szCs w:val="28"/>
        </w:rPr>
        <w:t>投标单位(盖章):</w:t>
      </w:r>
    </w:p>
    <w:p w14:paraId="1CDFB17E" w14:textId="77777777" w:rsidR="001A7429" w:rsidRPr="002C7BF0" w:rsidRDefault="001A7429" w:rsidP="001A7429">
      <w:pPr>
        <w:widowControl w:val="0"/>
        <w:spacing w:line="276" w:lineRule="auto"/>
        <w:ind w:right="420" w:firstLineChars="1800" w:firstLine="5040"/>
        <w:jc w:val="both"/>
        <w:rPr>
          <w:rFonts w:ascii="仿宋" w:eastAsia="仿宋" w:hAnsi="仿宋" w:cs="仿宋"/>
          <w:kern w:val="2"/>
          <w:sz w:val="28"/>
          <w:szCs w:val="28"/>
        </w:rPr>
      </w:pPr>
      <w:r w:rsidRPr="002C7BF0">
        <w:rPr>
          <w:rFonts w:ascii="仿宋" w:eastAsia="仿宋" w:hAnsi="仿宋" w:cs="仿宋" w:hint="eastAsia"/>
          <w:kern w:val="2"/>
          <w:sz w:val="28"/>
          <w:szCs w:val="28"/>
        </w:rPr>
        <w:t>全权代表(签字):</w:t>
      </w:r>
    </w:p>
    <w:p w14:paraId="4CA8EE9D" w14:textId="77777777" w:rsidR="001A7429" w:rsidRDefault="001A7429" w:rsidP="001A7429">
      <w:pPr>
        <w:widowControl w:val="0"/>
        <w:spacing w:line="276" w:lineRule="auto"/>
        <w:ind w:right="420" w:firstLineChars="1800" w:firstLine="5040"/>
        <w:jc w:val="both"/>
        <w:rPr>
          <w:rFonts w:ascii="仿宋" w:eastAsia="仿宋" w:hAnsi="仿宋" w:cs="仿宋"/>
          <w:kern w:val="2"/>
          <w:sz w:val="28"/>
          <w:szCs w:val="28"/>
        </w:rPr>
      </w:pPr>
      <w:r w:rsidRPr="002C7BF0">
        <w:rPr>
          <w:rFonts w:ascii="仿宋" w:eastAsia="仿宋" w:hAnsi="仿宋" w:cs="仿宋" w:hint="eastAsia"/>
          <w:kern w:val="2"/>
          <w:sz w:val="28"/>
          <w:szCs w:val="28"/>
        </w:rPr>
        <w:t>日期：</w:t>
      </w:r>
    </w:p>
    <w:p w14:paraId="07D6CD96" w14:textId="77777777" w:rsidR="001A7429" w:rsidRDefault="001A7429" w:rsidP="001A7429">
      <w:pPr>
        <w:spacing w:line="276" w:lineRule="auto"/>
        <w:ind w:right="420"/>
        <w:rPr>
          <w:rFonts w:ascii="宋体" w:hAnsi="宋体"/>
          <w:b/>
          <w:sz w:val="22"/>
        </w:rPr>
      </w:pPr>
    </w:p>
    <w:p w14:paraId="5699B115" w14:textId="77777777" w:rsidR="001A7429" w:rsidRDefault="001A7429" w:rsidP="001A7429">
      <w:pPr>
        <w:spacing w:line="276" w:lineRule="auto"/>
        <w:ind w:right="420"/>
        <w:rPr>
          <w:rFonts w:ascii="宋体" w:hAnsi="宋体"/>
          <w:b/>
          <w:sz w:val="22"/>
        </w:rPr>
      </w:pPr>
    </w:p>
    <w:p w14:paraId="612B584E" w14:textId="77777777" w:rsidR="001A7429" w:rsidRDefault="001A7429" w:rsidP="001A7429"/>
    <w:p w14:paraId="56E794D5" w14:textId="77777777" w:rsidR="001A7429" w:rsidRDefault="001A7429" w:rsidP="001A7429">
      <w:pPr>
        <w:rPr>
          <w:rFonts w:asciiTheme="minorEastAsia" w:eastAsiaTheme="minorEastAsia" w:hAnsiTheme="minorEastAsia"/>
        </w:rPr>
      </w:pPr>
    </w:p>
    <w:p w14:paraId="0D4589D2" w14:textId="77777777" w:rsidR="001A7429" w:rsidRDefault="001A7429" w:rsidP="001A7429">
      <w:pPr>
        <w:rPr>
          <w:rFonts w:asciiTheme="minorEastAsia" w:eastAsiaTheme="minorEastAsia" w:hAnsiTheme="minorEastAsia"/>
        </w:rPr>
      </w:pPr>
    </w:p>
    <w:p w14:paraId="789BA1B8" w14:textId="77777777" w:rsidR="00973464" w:rsidRDefault="00973464"/>
    <w:sectPr w:rsidR="00973464">
      <w:headerReference w:type="default" r:id="rId13"/>
      <w:footerReference w:type="default" r:id="rId14"/>
      <w:pgSz w:w="11906" w:h="16838"/>
      <w:pgMar w:top="1440" w:right="1558" w:bottom="993"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D080" w14:textId="77777777" w:rsidR="00C409D2" w:rsidRDefault="00C409D2" w:rsidP="001A7429">
      <w:r>
        <w:separator/>
      </w:r>
    </w:p>
  </w:endnote>
  <w:endnote w:type="continuationSeparator" w:id="0">
    <w:p w14:paraId="160B631D" w14:textId="77777777" w:rsidR="00C409D2" w:rsidRDefault="00C409D2" w:rsidP="001A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Calibri"/>
    <w:charset w:val="00"/>
    <w:family w:val="auto"/>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4A66" w14:textId="77777777" w:rsidR="00C03695" w:rsidRDefault="00C03695">
    <w:pPr>
      <w:pStyle w:val="a7"/>
      <w:tabs>
        <w:tab w:val="center" w:pos="4933"/>
        <w:tab w:val="left" w:pos="5680"/>
      </w:tabs>
    </w:pPr>
    <w:r>
      <w:rPr>
        <w:noProof/>
      </w:rPr>
      <mc:AlternateContent>
        <mc:Choice Requires="wps">
          <w:drawing>
            <wp:anchor distT="0" distB="0" distL="114300" distR="114300" simplePos="0" relativeHeight="251657216" behindDoc="0" locked="0" layoutInCell="1" allowOverlap="1" wp14:anchorId="49C574B0" wp14:editId="371A5C8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472B51" w14:textId="77777777" w:rsidR="00C03695" w:rsidRDefault="00C0369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B3CAA">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B3CAA">
                              <w:rPr>
                                <w:noProof/>
                              </w:rPr>
                              <w:t>40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C574B0" id="_x0000_t202" coordsize="21600,21600" o:spt="202" path="m,l,21600r21600,l21600,xe">
              <v:stroke joinstyle="miter"/>
              <v:path gradientshapeok="t" o:connecttype="rect"/>
            </v:shapetype>
            <v:shape id="文本框 6"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3F472B51" w14:textId="77777777" w:rsidR="00C03695" w:rsidRDefault="00C0369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B3CAA">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B3CAA">
                        <w:rPr>
                          <w:noProof/>
                        </w:rPr>
                        <w:t>40</w:t>
                      </w:r>
                    </w:fldSimple>
                    <w:r>
                      <w:rPr>
                        <w:rFonts w:hint="eastAsia"/>
                      </w:rPr>
                      <w:t xml:space="preserve"> </w:t>
                    </w:r>
                    <w:r>
                      <w:rPr>
                        <w:rFonts w:hint="eastAsia"/>
                      </w:rPr>
                      <w:t>页</w:t>
                    </w:r>
                  </w:p>
                </w:txbxContent>
              </v:textbox>
              <w10:wrap anchorx="margin"/>
            </v:shape>
          </w:pict>
        </mc:Fallback>
      </mc:AlternateContent>
    </w:r>
  </w:p>
  <w:p w14:paraId="284D1D19" w14:textId="77777777" w:rsidR="00C03695" w:rsidRDefault="00C03695">
    <w:pPr>
      <w:pStyle w:val="a7"/>
      <w:rPr>
        <w:rFonts w:ascii="宋体" w:hAnsi="宋体"/>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CD89" w14:textId="77777777" w:rsidR="00C03695" w:rsidRDefault="00C03695">
    <w:pPr>
      <w:pStyle w:val="a7"/>
      <w:tabs>
        <w:tab w:val="center" w:pos="4933"/>
        <w:tab w:val="left" w:pos="5680"/>
      </w:tabs>
    </w:pPr>
  </w:p>
  <w:p w14:paraId="72D4C4E0" w14:textId="77777777" w:rsidR="00C03695" w:rsidRDefault="00C03695">
    <w:pPr>
      <w:pStyle w:val="a7"/>
      <w:rPr>
        <w:rFonts w:ascii="宋体" w:hAnsi="宋体"/>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6910" w14:textId="77777777" w:rsidR="00C03695" w:rsidRDefault="00C0369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CC09" w14:textId="77777777" w:rsidR="00C03695" w:rsidRDefault="00C03695">
    <w:pPr>
      <w:pStyle w:val="a7"/>
    </w:pPr>
    <w:r>
      <w:rPr>
        <w:noProof/>
      </w:rPr>
      <mc:AlternateContent>
        <mc:Choice Requires="wps">
          <w:drawing>
            <wp:anchor distT="0" distB="0" distL="114300" distR="114300" simplePos="0" relativeHeight="251658240" behindDoc="0" locked="0" layoutInCell="1" allowOverlap="1" wp14:anchorId="07E0B2C4" wp14:editId="5236BD5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E8350A" w14:textId="4BED6630" w:rsidR="00C03695" w:rsidRDefault="00C0369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60B63">
                            <w:rPr>
                              <w:noProof/>
                            </w:rPr>
                            <w:t>39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noProof/>
                            </w:rPr>
                            <w:fldChar w:fldCharType="begin"/>
                          </w:r>
                          <w:r>
                            <w:rPr>
                              <w:noProof/>
                            </w:rPr>
                            <w:instrText xml:space="preserve"> NUMPAGES  \* MERGEFORMAT </w:instrText>
                          </w:r>
                          <w:r>
                            <w:rPr>
                              <w:noProof/>
                            </w:rPr>
                            <w:fldChar w:fldCharType="separate"/>
                          </w:r>
                          <w:r w:rsidR="00D60B63">
                            <w:rPr>
                              <w:noProof/>
                            </w:rPr>
                            <w:t>40</w:t>
                          </w:r>
                          <w:r>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E0B2C4" id="_x0000_t202" coordsize="21600,21600" o:spt="202" path="m,l,21600r21600,l21600,xe">
              <v:stroke joinstyle="miter"/>
              <v:path gradientshapeok="t" o:connecttype="rect"/>
            </v:shapetype>
            <v:shape id="文本框 5"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69E8350A" w14:textId="4BED6630" w:rsidR="00C03695" w:rsidRDefault="00C0369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60B63">
                      <w:rPr>
                        <w:noProof/>
                      </w:rPr>
                      <w:t>39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noProof/>
                      </w:rPr>
                      <w:fldChar w:fldCharType="begin"/>
                    </w:r>
                    <w:r>
                      <w:rPr>
                        <w:noProof/>
                      </w:rPr>
                      <w:instrText xml:space="preserve"> NUMPAGES  \* MERGEFORMAT </w:instrText>
                    </w:r>
                    <w:r>
                      <w:rPr>
                        <w:noProof/>
                      </w:rPr>
                      <w:fldChar w:fldCharType="separate"/>
                    </w:r>
                    <w:r w:rsidR="00D60B63">
                      <w:rPr>
                        <w:noProof/>
                      </w:rPr>
                      <w:t>40</w:t>
                    </w:r>
                    <w:r>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B765" w14:textId="77777777" w:rsidR="00C409D2" w:rsidRDefault="00C409D2" w:rsidP="001A7429">
      <w:bookmarkStart w:id="0" w:name="_Hlk71364039"/>
      <w:bookmarkEnd w:id="0"/>
      <w:r>
        <w:separator/>
      </w:r>
    </w:p>
  </w:footnote>
  <w:footnote w:type="continuationSeparator" w:id="0">
    <w:p w14:paraId="28AA2FF2" w14:textId="77777777" w:rsidR="00C409D2" w:rsidRDefault="00C409D2" w:rsidP="001A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1AD2" w14:textId="0E6174C1" w:rsidR="00C03695" w:rsidRDefault="00C03695">
    <w:pPr>
      <w:pStyle w:val="a5"/>
      <w:ind w:right="720"/>
      <w:jc w:val="left"/>
    </w:pPr>
    <w:r>
      <w:rPr>
        <w:noProof/>
      </w:rPr>
      <w:drawing>
        <wp:inline distT="0" distB="0" distL="0" distR="0" wp14:anchorId="2119331B" wp14:editId="5ECA5365">
          <wp:extent cx="1087838" cy="159026"/>
          <wp:effectExtent l="0" t="0" r="0" b="0"/>
          <wp:docPr id="2" name="图片 2"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徽标&#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820" cy="179197"/>
                  </a:xfrm>
                  <a:prstGeom prst="rect">
                    <a:avLst/>
                  </a:prstGeom>
                  <a:noFill/>
                  <a:ln>
                    <a:noFill/>
                  </a:ln>
                </pic:spPr>
              </pic:pic>
            </a:graphicData>
          </a:graphic>
        </wp:inline>
      </w:drawing>
    </w:r>
    <w:r>
      <w:rPr>
        <w:rFonts w:ascii="楷体" w:eastAsia="楷体" w:hAnsi="楷体" w:hint="eastAsia"/>
        <w:sz w:val="21"/>
        <w:szCs w:val="21"/>
      </w:rPr>
      <w:t xml:space="preserve"> </w:t>
    </w:r>
    <w:r>
      <w:rPr>
        <w:rFonts w:ascii="楷体" w:eastAsia="楷体" w:hAnsi="楷体"/>
        <w:sz w:val="21"/>
        <w:szCs w:val="21"/>
      </w:rPr>
      <w:t xml:space="preserve">                  深圳中电投资股份有限公司</w:t>
    </w:r>
    <w:r>
      <w:rPr>
        <w:rFonts w:ascii="楷体" w:eastAsia="楷体" w:hAnsi="楷体" w:hint="eastAsia"/>
        <w:sz w:val="21"/>
        <w:szCs w:val="21"/>
      </w:rPr>
      <w:t>数字化风控平台采购招标文件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415A" w14:textId="44B578E6" w:rsidR="00C03695" w:rsidRPr="003F26D5" w:rsidRDefault="00C03695" w:rsidP="003F26D5">
    <w:pPr>
      <w:spacing w:before="240" w:after="60"/>
      <w:jc w:val="right"/>
      <w:rPr>
        <w:rFonts w:ascii="楷体" w:eastAsia="楷体" w:hAnsi="楷体"/>
        <w:sz w:val="21"/>
        <w:szCs w:val="21"/>
      </w:rPr>
    </w:pPr>
    <w:r>
      <w:rPr>
        <w:noProof/>
      </w:rPr>
      <w:drawing>
        <wp:inline distT="0" distB="0" distL="0" distR="0" wp14:anchorId="22AAC0EB" wp14:editId="37CA8537">
          <wp:extent cx="1087838" cy="159026"/>
          <wp:effectExtent l="0" t="0" r="0" b="0"/>
          <wp:docPr id="1" name="图片 1"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徽标&#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820" cy="179197"/>
                  </a:xfrm>
                  <a:prstGeom prst="rect">
                    <a:avLst/>
                  </a:prstGeom>
                  <a:noFill/>
                  <a:ln>
                    <a:noFill/>
                  </a:ln>
                </pic:spPr>
              </pic:pic>
            </a:graphicData>
          </a:graphic>
        </wp:inline>
      </w:drawing>
    </w:r>
    <w:r>
      <w:rPr>
        <w:rFonts w:ascii="黑体" w:eastAsia="黑体" w:hAnsi="黑体" w:hint="eastAsia"/>
        <w:b/>
        <w:bCs/>
        <w:sz w:val="21"/>
        <w:szCs w:val="21"/>
      </w:rPr>
      <w:t xml:space="preserve"> </w:t>
    </w:r>
    <w:r>
      <w:rPr>
        <w:rFonts w:ascii="黑体" w:eastAsia="黑体" w:hAnsi="黑体"/>
        <w:b/>
        <w:bCs/>
        <w:sz w:val="21"/>
        <w:szCs w:val="21"/>
      </w:rPr>
      <w:t xml:space="preserve">                         </w:t>
    </w:r>
    <w:r>
      <w:rPr>
        <w:rFonts w:ascii="楷体" w:eastAsia="楷体" w:hAnsi="楷体"/>
        <w:sz w:val="21"/>
        <w:szCs w:val="21"/>
      </w:rPr>
      <w:t>深圳中电投资股份有限公司</w:t>
    </w:r>
    <w:r>
      <w:rPr>
        <w:rFonts w:ascii="楷体" w:eastAsia="楷体" w:hAnsi="楷体" w:hint="eastAsia"/>
        <w:sz w:val="21"/>
        <w:szCs w:val="21"/>
      </w:rPr>
      <w:t>数字化风控平台采购招标文件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78D4" w14:textId="77777777" w:rsidR="00C03695" w:rsidRDefault="00C03695">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5B2"/>
    <w:multiLevelType w:val="multilevel"/>
    <w:tmpl w:val="01B365B2"/>
    <w:lvl w:ilvl="0">
      <w:start w:val="1"/>
      <w:numFmt w:val="japaneseCounting"/>
      <w:lvlText w:val="%1、"/>
      <w:lvlJc w:val="left"/>
      <w:pPr>
        <w:ind w:left="2982" w:hanging="432"/>
      </w:pPr>
      <w:rPr>
        <w:rFonts w:hint="default"/>
      </w:rPr>
    </w:lvl>
    <w:lvl w:ilvl="1">
      <w:start w:val="1"/>
      <w:numFmt w:val="japaneseCounting"/>
      <w:lvlText w:val="（%2）"/>
      <w:lvlJc w:val="left"/>
      <w:pPr>
        <w:ind w:left="3954" w:hanging="984"/>
      </w:pPr>
      <w:rPr>
        <w:rFonts w:hint="default"/>
        <w:b w:val="0"/>
      </w:rPr>
    </w:lvl>
    <w:lvl w:ilvl="2">
      <w:start w:val="1"/>
      <w:numFmt w:val="lowerRoman"/>
      <w:lvlText w:val="%3."/>
      <w:lvlJc w:val="right"/>
      <w:pPr>
        <w:ind w:left="3810" w:hanging="420"/>
      </w:pPr>
    </w:lvl>
    <w:lvl w:ilvl="3">
      <w:start w:val="1"/>
      <w:numFmt w:val="decimal"/>
      <w:lvlText w:val="%4."/>
      <w:lvlJc w:val="left"/>
      <w:pPr>
        <w:ind w:left="4230" w:hanging="420"/>
      </w:pPr>
    </w:lvl>
    <w:lvl w:ilvl="4">
      <w:start w:val="1"/>
      <w:numFmt w:val="lowerLetter"/>
      <w:lvlText w:val="%5)"/>
      <w:lvlJc w:val="left"/>
      <w:pPr>
        <w:ind w:left="4650" w:hanging="420"/>
      </w:pPr>
    </w:lvl>
    <w:lvl w:ilvl="5">
      <w:start w:val="1"/>
      <w:numFmt w:val="lowerRoman"/>
      <w:lvlText w:val="%6."/>
      <w:lvlJc w:val="right"/>
      <w:pPr>
        <w:ind w:left="5070" w:hanging="420"/>
      </w:pPr>
    </w:lvl>
    <w:lvl w:ilvl="6">
      <w:start w:val="1"/>
      <w:numFmt w:val="decimal"/>
      <w:lvlText w:val="%7."/>
      <w:lvlJc w:val="left"/>
      <w:pPr>
        <w:ind w:left="5490" w:hanging="420"/>
      </w:pPr>
    </w:lvl>
    <w:lvl w:ilvl="7">
      <w:start w:val="1"/>
      <w:numFmt w:val="lowerLetter"/>
      <w:lvlText w:val="%8)"/>
      <w:lvlJc w:val="left"/>
      <w:pPr>
        <w:ind w:left="5910" w:hanging="420"/>
      </w:pPr>
    </w:lvl>
    <w:lvl w:ilvl="8">
      <w:start w:val="1"/>
      <w:numFmt w:val="lowerRoman"/>
      <w:lvlText w:val="%9."/>
      <w:lvlJc w:val="right"/>
      <w:pPr>
        <w:ind w:left="6330" w:hanging="420"/>
      </w:pPr>
    </w:lvl>
  </w:abstractNum>
  <w:abstractNum w:abstractNumId="1" w15:restartNumberingAfterBreak="0">
    <w:nsid w:val="02EF33D0"/>
    <w:multiLevelType w:val="multilevel"/>
    <w:tmpl w:val="02EF33D0"/>
    <w:lvl w:ilvl="0">
      <w:start w:val="1"/>
      <w:numFmt w:val="chineseCountingThousand"/>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A423C8"/>
    <w:multiLevelType w:val="multilevel"/>
    <w:tmpl w:val="05A423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963E97"/>
    <w:multiLevelType w:val="multilevel"/>
    <w:tmpl w:val="07963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AD2208"/>
    <w:multiLevelType w:val="multilevel"/>
    <w:tmpl w:val="0BAD22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01E0D60"/>
    <w:multiLevelType w:val="multilevel"/>
    <w:tmpl w:val="101E0D60"/>
    <w:lvl w:ilvl="0">
      <w:start w:val="1"/>
      <w:numFmt w:val="decimal"/>
      <w:lvlText w:val="%1、"/>
      <w:lvlJc w:val="left"/>
      <w:pPr>
        <w:ind w:left="1140" w:hanging="720"/>
      </w:pPr>
      <w:rPr>
        <w:rFonts w:hint="eastAsia"/>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6" w15:restartNumberingAfterBreak="0">
    <w:nsid w:val="17CA5FED"/>
    <w:multiLevelType w:val="multilevel"/>
    <w:tmpl w:val="17CA5FED"/>
    <w:lvl w:ilvl="0">
      <w:start w:val="1"/>
      <w:numFmt w:val="japaneseCounting"/>
      <w:lvlText w:val="（%1）"/>
      <w:lvlJc w:val="left"/>
      <w:pPr>
        <w:ind w:left="1431" w:hanging="864"/>
      </w:pPr>
      <w:rPr>
        <w:rFonts w:hint="default"/>
      </w:rPr>
    </w:lvl>
    <w:lvl w:ilvl="1">
      <w:start w:val="1"/>
      <w:numFmt w:val="decimal"/>
      <w:lvlText w:val="%2、"/>
      <w:lvlJc w:val="left"/>
      <w:pPr>
        <w:ind w:left="72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2986C33"/>
    <w:multiLevelType w:val="multilevel"/>
    <w:tmpl w:val="22986C33"/>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7762336"/>
    <w:multiLevelType w:val="multilevel"/>
    <w:tmpl w:val="27762336"/>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8CF5ACB"/>
    <w:multiLevelType w:val="multilevel"/>
    <w:tmpl w:val="28CF5ACB"/>
    <w:lvl w:ilvl="0">
      <w:start w:val="1"/>
      <w:numFmt w:val="decimal"/>
      <w:lvlText w:val="%1."/>
      <w:lvlJc w:val="left"/>
      <w:pPr>
        <w:ind w:left="800" w:hanging="800"/>
      </w:pPr>
      <w:rPr>
        <w:rFonts w:hint="default"/>
      </w:rPr>
    </w:lvl>
    <w:lvl w:ilvl="1">
      <w:start w:val="1"/>
      <w:numFmt w:val="decimal"/>
      <w:lvlText w:val="%1.%2、"/>
      <w:lvlJc w:val="left"/>
      <w:pPr>
        <w:ind w:left="1720" w:hanging="1080"/>
      </w:pPr>
      <w:rPr>
        <w:rFonts w:hint="default"/>
      </w:rPr>
    </w:lvl>
    <w:lvl w:ilvl="2">
      <w:start w:val="1"/>
      <w:numFmt w:val="decimal"/>
      <w:lvlText w:val="%1.%2、%3."/>
      <w:lvlJc w:val="left"/>
      <w:pPr>
        <w:ind w:left="2720" w:hanging="1440"/>
      </w:pPr>
      <w:rPr>
        <w:rFonts w:hint="default"/>
      </w:rPr>
    </w:lvl>
    <w:lvl w:ilvl="3">
      <w:start w:val="1"/>
      <w:numFmt w:val="decimal"/>
      <w:lvlText w:val="%1.%2、%3.%4."/>
      <w:lvlJc w:val="left"/>
      <w:pPr>
        <w:ind w:left="3360" w:hanging="1440"/>
      </w:pPr>
      <w:rPr>
        <w:rFonts w:hint="default"/>
      </w:rPr>
    </w:lvl>
    <w:lvl w:ilvl="4">
      <w:start w:val="1"/>
      <w:numFmt w:val="decimal"/>
      <w:lvlText w:val="%1.%2、%3.%4.%5."/>
      <w:lvlJc w:val="left"/>
      <w:pPr>
        <w:ind w:left="4360" w:hanging="1800"/>
      </w:pPr>
      <w:rPr>
        <w:rFonts w:hint="default"/>
      </w:rPr>
    </w:lvl>
    <w:lvl w:ilvl="5">
      <w:start w:val="1"/>
      <w:numFmt w:val="decimal"/>
      <w:lvlText w:val="%1.%2、%3.%4.%5.%6."/>
      <w:lvlJc w:val="left"/>
      <w:pPr>
        <w:ind w:left="5360" w:hanging="2160"/>
      </w:pPr>
      <w:rPr>
        <w:rFonts w:hint="default"/>
      </w:rPr>
    </w:lvl>
    <w:lvl w:ilvl="6">
      <w:start w:val="1"/>
      <w:numFmt w:val="decimal"/>
      <w:lvlText w:val="%1.%2、%3.%4.%5.%6.%7."/>
      <w:lvlJc w:val="left"/>
      <w:pPr>
        <w:ind w:left="6360" w:hanging="2520"/>
      </w:pPr>
      <w:rPr>
        <w:rFonts w:hint="default"/>
      </w:rPr>
    </w:lvl>
    <w:lvl w:ilvl="7">
      <w:start w:val="1"/>
      <w:numFmt w:val="decimal"/>
      <w:lvlText w:val="%1.%2、%3.%4.%5.%6.%7.%8."/>
      <w:lvlJc w:val="left"/>
      <w:pPr>
        <w:ind w:left="7360" w:hanging="2880"/>
      </w:pPr>
      <w:rPr>
        <w:rFonts w:hint="default"/>
      </w:rPr>
    </w:lvl>
    <w:lvl w:ilvl="8">
      <w:start w:val="1"/>
      <w:numFmt w:val="decimal"/>
      <w:lvlText w:val="%1.%2、%3.%4.%5.%6.%7.%8.%9."/>
      <w:lvlJc w:val="left"/>
      <w:pPr>
        <w:ind w:left="8360" w:hanging="3240"/>
      </w:pPr>
      <w:rPr>
        <w:rFonts w:hint="default"/>
      </w:rPr>
    </w:lvl>
  </w:abstractNum>
  <w:abstractNum w:abstractNumId="10" w15:restartNumberingAfterBreak="0">
    <w:nsid w:val="2B150B89"/>
    <w:multiLevelType w:val="multilevel"/>
    <w:tmpl w:val="2B150B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4C480F"/>
    <w:multiLevelType w:val="hybridMultilevel"/>
    <w:tmpl w:val="5192DFB2"/>
    <w:lvl w:ilvl="0" w:tplc="CEC4AE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67A02BE"/>
    <w:multiLevelType w:val="hybridMultilevel"/>
    <w:tmpl w:val="D78E0F56"/>
    <w:lvl w:ilvl="0" w:tplc="5E9DA71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B005863"/>
    <w:multiLevelType w:val="multilevel"/>
    <w:tmpl w:val="5B0058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CDB6290"/>
    <w:multiLevelType w:val="multilevel"/>
    <w:tmpl w:val="5CDB62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4CACA3"/>
    <w:multiLevelType w:val="singleLevel"/>
    <w:tmpl w:val="5E4CACA3"/>
    <w:lvl w:ilvl="0">
      <w:start w:val="1"/>
      <w:numFmt w:val="decimal"/>
      <w:lvlText w:val="%1."/>
      <w:lvlJc w:val="left"/>
      <w:pPr>
        <w:tabs>
          <w:tab w:val="left" w:pos="312"/>
        </w:tabs>
      </w:pPr>
    </w:lvl>
  </w:abstractNum>
  <w:abstractNum w:abstractNumId="16" w15:restartNumberingAfterBreak="0">
    <w:nsid w:val="5E9DA57C"/>
    <w:multiLevelType w:val="multilevel"/>
    <w:tmpl w:val="5E9DA57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5E9DA71B"/>
    <w:multiLevelType w:val="singleLevel"/>
    <w:tmpl w:val="5E9DA71B"/>
    <w:lvl w:ilvl="0">
      <w:start w:val="1"/>
      <w:numFmt w:val="bullet"/>
      <w:lvlText w:val=""/>
      <w:lvlJc w:val="left"/>
      <w:pPr>
        <w:ind w:left="420" w:hanging="420"/>
      </w:pPr>
      <w:rPr>
        <w:rFonts w:ascii="Wingdings" w:hAnsi="Wingdings" w:hint="default"/>
      </w:rPr>
    </w:lvl>
  </w:abstractNum>
  <w:abstractNum w:abstractNumId="18" w15:restartNumberingAfterBreak="0">
    <w:nsid w:val="5E9DA761"/>
    <w:multiLevelType w:val="singleLevel"/>
    <w:tmpl w:val="5E9DA761"/>
    <w:lvl w:ilvl="0">
      <w:start w:val="1"/>
      <w:numFmt w:val="bullet"/>
      <w:lvlText w:val=""/>
      <w:lvlJc w:val="left"/>
      <w:pPr>
        <w:ind w:left="420" w:hanging="420"/>
      </w:pPr>
      <w:rPr>
        <w:rFonts w:ascii="Wingdings" w:hAnsi="Wingdings" w:hint="default"/>
      </w:rPr>
    </w:lvl>
  </w:abstractNum>
  <w:abstractNum w:abstractNumId="19" w15:restartNumberingAfterBreak="0">
    <w:nsid w:val="5E9DA801"/>
    <w:multiLevelType w:val="singleLevel"/>
    <w:tmpl w:val="5E9DA801"/>
    <w:lvl w:ilvl="0">
      <w:start w:val="1"/>
      <w:numFmt w:val="bullet"/>
      <w:lvlText w:val=""/>
      <w:lvlJc w:val="left"/>
      <w:pPr>
        <w:ind w:left="420" w:hanging="420"/>
      </w:pPr>
      <w:rPr>
        <w:rFonts w:ascii="Wingdings" w:hAnsi="Wingdings" w:hint="default"/>
      </w:rPr>
    </w:lvl>
  </w:abstractNum>
  <w:abstractNum w:abstractNumId="20" w15:restartNumberingAfterBreak="0">
    <w:nsid w:val="6D837D43"/>
    <w:multiLevelType w:val="multilevel"/>
    <w:tmpl w:val="6D837D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00504D"/>
    <w:multiLevelType w:val="multilevel"/>
    <w:tmpl w:val="6E0050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F85072D"/>
    <w:multiLevelType w:val="multilevel"/>
    <w:tmpl w:val="6F85072D"/>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0FB164D"/>
    <w:multiLevelType w:val="multilevel"/>
    <w:tmpl w:val="6E820B74"/>
    <w:lvl w:ilvl="0">
      <w:start w:val="5"/>
      <w:numFmt w:val="chineseCountingThousand"/>
      <w:lvlText w:val="(%1)"/>
      <w:lvlJc w:val="left"/>
      <w:pPr>
        <w:ind w:left="987"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4"/>
  </w:num>
  <w:num w:numId="2">
    <w:abstractNumId w:val="0"/>
  </w:num>
  <w:num w:numId="3">
    <w:abstractNumId w:val="5"/>
  </w:num>
  <w:num w:numId="4">
    <w:abstractNumId w:val="1"/>
  </w:num>
  <w:num w:numId="5">
    <w:abstractNumId w:val="7"/>
  </w:num>
  <w:num w:numId="6">
    <w:abstractNumId w:val="9"/>
  </w:num>
  <w:num w:numId="7">
    <w:abstractNumId w:val="16"/>
  </w:num>
  <w:num w:numId="8">
    <w:abstractNumId w:val="17"/>
  </w:num>
  <w:num w:numId="9">
    <w:abstractNumId w:val="18"/>
  </w:num>
  <w:num w:numId="10">
    <w:abstractNumId w:val="15"/>
  </w:num>
  <w:num w:numId="11">
    <w:abstractNumId w:val="13"/>
  </w:num>
  <w:num w:numId="12">
    <w:abstractNumId w:val="19"/>
  </w:num>
  <w:num w:numId="13">
    <w:abstractNumId w:val="6"/>
  </w:num>
  <w:num w:numId="14">
    <w:abstractNumId w:val="8"/>
  </w:num>
  <w:num w:numId="15">
    <w:abstractNumId w:val="22"/>
  </w:num>
  <w:num w:numId="16">
    <w:abstractNumId w:val="21"/>
  </w:num>
  <w:num w:numId="17">
    <w:abstractNumId w:val="10"/>
  </w:num>
  <w:num w:numId="18">
    <w:abstractNumId w:val="3"/>
  </w:num>
  <w:num w:numId="19">
    <w:abstractNumId w:val="20"/>
  </w:num>
  <w:num w:numId="20">
    <w:abstractNumId w:val="2"/>
  </w:num>
  <w:num w:numId="21">
    <w:abstractNumId w:val="4"/>
  </w:num>
  <w:num w:numId="22">
    <w:abstractNumId w:val="1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64"/>
    <w:rsid w:val="00001088"/>
    <w:rsid w:val="000320C0"/>
    <w:rsid w:val="00033F40"/>
    <w:rsid w:val="00092A1E"/>
    <w:rsid w:val="001252B8"/>
    <w:rsid w:val="001473DD"/>
    <w:rsid w:val="00154F21"/>
    <w:rsid w:val="001A7429"/>
    <w:rsid w:val="001E67B8"/>
    <w:rsid w:val="001F3820"/>
    <w:rsid w:val="00223160"/>
    <w:rsid w:val="0023402B"/>
    <w:rsid w:val="002C7BF0"/>
    <w:rsid w:val="00300341"/>
    <w:rsid w:val="00320B44"/>
    <w:rsid w:val="0033643D"/>
    <w:rsid w:val="003C03B4"/>
    <w:rsid w:val="003F202C"/>
    <w:rsid w:val="003F26D5"/>
    <w:rsid w:val="00476316"/>
    <w:rsid w:val="00482EF7"/>
    <w:rsid w:val="004F214D"/>
    <w:rsid w:val="00516F44"/>
    <w:rsid w:val="0053743B"/>
    <w:rsid w:val="005A04F3"/>
    <w:rsid w:val="006479A3"/>
    <w:rsid w:val="0066648C"/>
    <w:rsid w:val="00711710"/>
    <w:rsid w:val="00740A2D"/>
    <w:rsid w:val="007575DF"/>
    <w:rsid w:val="007653DA"/>
    <w:rsid w:val="007833FC"/>
    <w:rsid w:val="007A5073"/>
    <w:rsid w:val="007B3CAA"/>
    <w:rsid w:val="007F389B"/>
    <w:rsid w:val="008431D1"/>
    <w:rsid w:val="008736CA"/>
    <w:rsid w:val="008D2834"/>
    <w:rsid w:val="008E30E0"/>
    <w:rsid w:val="009438D7"/>
    <w:rsid w:val="00973464"/>
    <w:rsid w:val="009B60A9"/>
    <w:rsid w:val="00AD687F"/>
    <w:rsid w:val="00AE2216"/>
    <w:rsid w:val="00AF2E0A"/>
    <w:rsid w:val="00B545D9"/>
    <w:rsid w:val="00B63B0A"/>
    <w:rsid w:val="00BB0789"/>
    <w:rsid w:val="00C03695"/>
    <w:rsid w:val="00C03E8E"/>
    <w:rsid w:val="00C1460E"/>
    <w:rsid w:val="00C409D2"/>
    <w:rsid w:val="00CC48E9"/>
    <w:rsid w:val="00CF68D3"/>
    <w:rsid w:val="00CF7143"/>
    <w:rsid w:val="00D27085"/>
    <w:rsid w:val="00D27DAE"/>
    <w:rsid w:val="00D47F36"/>
    <w:rsid w:val="00D60B63"/>
    <w:rsid w:val="00DC5CEA"/>
    <w:rsid w:val="00DE0538"/>
    <w:rsid w:val="00E224D4"/>
    <w:rsid w:val="00E82CF1"/>
    <w:rsid w:val="00EA11BA"/>
    <w:rsid w:val="00EB50C8"/>
    <w:rsid w:val="00EF7C3D"/>
    <w:rsid w:val="00F55F2E"/>
    <w:rsid w:val="00F55F7F"/>
    <w:rsid w:val="00F823A5"/>
    <w:rsid w:val="00F8686F"/>
    <w:rsid w:val="00FD004E"/>
    <w:rsid w:val="00FE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E471"/>
  <w15:chartTrackingRefBased/>
  <w15:docId w15:val="{0B2655F3-CD25-49EA-B220-807F26BD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429"/>
    <w:rPr>
      <w:rFonts w:ascii="Times New Roman" w:eastAsia="宋体" w:hAnsi="Times New Roman" w:cs="Times New Roman"/>
      <w:kern w:val="0"/>
      <w:sz w:val="24"/>
      <w:szCs w:val="24"/>
    </w:rPr>
  </w:style>
  <w:style w:type="paragraph" w:styleId="1">
    <w:name w:val="heading 1"/>
    <w:basedOn w:val="a"/>
    <w:next w:val="a0"/>
    <w:link w:val="10"/>
    <w:uiPriority w:val="9"/>
    <w:qFormat/>
    <w:rsid w:val="001A7429"/>
    <w:pPr>
      <w:keepNext/>
      <w:keepLines/>
      <w:widowControl w:val="0"/>
      <w:spacing w:before="340" w:after="330" w:line="578" w:lineRule="auto"/>
      <w:jc w:val="both"/>
      <w:outlineLvl w:val="0"/>
    </w:pPr>
    <w:rPr>
      <w:rFonts w:ascii="Calibri" w:hAnsi="Calibri"/>
      <w:b/>
      <w:bCs/>
      <w:kern w:val="44"/>
      <w:sz w:val="44"/>
      <w:szCs w:val="44"/>
    </w:rPr>
  </w:style>
  <w:style w:type="paragraph" w:styleId="2">
    <w:name w:val="heading 2"/>
    <w:basedOn w:val="a"/>
    <w:next w:val="a"/>
    <w:link w:val="20"/>
    <w:unhideWhenUsed/>
    <w:qFormat/>
    <w:rsid w:val="001A7429"/>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0"/>
    <w:uiPriority w:val="9"/>
    <w:unhideWhenUsed/>
    <w:qFormat/>
    <w:rsid w:val="001A7429"/>
    <w:pPr>
      <w:keepNext/>
      <w:keepLines/>
      <w:widowControl w:val="0"/>
      <w:numPr>
        <w:ilvl w:val="2"/>
        <w:numId w:val="1"/>
      </w:numPr>
      <w:spacing w:before="260" w:after="260" w:line="416" w:lineRule="auto"/>
      <w:jc w:val="both"/>
      <w:outlineLvl w:val="2"/>
    </w:pPr>
    <w:rPr>
      <w:rFonts w:ascii="Calibri" w:hAnsi="Calibri"/>
      <w:b/>
      <w:bCs/>
      <w:kern w:val="2"/>
      <w:sz w:val="32"/>
      <w:szCs w:val="32"/>
    </w:rPr>
  </w:style>
  <w:style w:type="paragraph" w:styleId="4">
    <w:name w:val="heading 4"/>
    <w:basedOn w:val="a"/>
    <w:next w:val="a"/>
    <w:link w:val="40"/>
    <w:uiPriority w:val="9"/>
    <w:unhideWhenUsed/>
    <w:qFormat/>
    <w:rsid w:val="001A742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F55F2E"/>
    <w:pPr>
      <w:keepNext/>
      <w:keepLines/>
      <w:widowControl w:val="0"/>
      <w:spacing w:before="280" w:after="290" w:line="376" w:lineRule="auto"/>
      <w:jc w:val="both"/>
      <w:outlineLvl w:val="4"/>
    </w:pPr>
    <w:rPr>
      <w:rFonts w:ascii="Calibri" w:hAnsi="Calibri"/>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1A7429"/>
    <w:pPr>
      <w:keepLines/>
      <w:widowControl w:val="0"/>
      <w:spacing w:after="120" w:line="240" w:lineRule="atLeast"/>
      <w:ind w:left="720"/>
    </w:pPr>
    <w:rPr>
      <w:sz w:val="20"/>
      <w:szCs w:val="20"/>
      <w:lang w:eastAsia="en-US"/>
    </w:rPr>
  </w:style>
  <w:style w:type="character" w:customStyle="1" w:styleId="a4">
    <w:name w:val="正文文本 字符"/>
    <w:basedOn w:val="a1"/>
    <w:link w:val="a0"/>
    <w:qFormat/>
    <w:rsid w:val="001A7429"/>
    <w:rPr>
      <w:rFonts w:ascii="Times New Roman" w:eastAsia="宋体" w:hAnsi="Times New Roman" w:cs="Times New Roman"/>
      <w:kern w:val="0"/>
      <w:sz w:val="20"/>
      <w:szCs w:val="20"/>
      <w:lang w:eastAsia="en-US"/>
    </w:rPr>
  </w:style>
  <w:style w:type="character" w:customStyle="1" w:styleId="10">
    <w:name w:val="标题 1 字符"/>
    <w:basedOn w:val="a1"/>
    <w:link w:val="1"/>
    <w:uiPriority w:val="9"/>
    <w:qFormat/>
    <w:rsid w:val="001A7429"/>
    <w:rPr>
      <w:rFonts w:ascii="Calibri" w:eastAsia="宋体" w:hAnsi="Calibri" w:cs="Times New Roman"/>
      <w:b/>
      <w:bCs/>
      <w:kern w:val="44"/>
      <w:sz w:val="44"/>
      <w:szCs w:val="44"/>
    </w:rPr>
  </w:style>
  <w:style w:type="character" w:customStyle="1" w:styleId="20">
    <w:name w:val="标题 2 字符"/>
    <w:basedOn w:val="a1"/>
    <w:link w:val="2"/>
    <w:qFormat/>
    <w:rsid w:val="001A7429"/>
    <w:rPr>
      <w:rFonts w:asciiTheme="majorHAnsi" w:eastAsiaTheme="majorEastAsia" w:hAnsiTheme="majorHAnsi" w:cstheme="majorBidi"/>
      <w:b/>
      <w:bCs/>
      <w:sz w:val="32"/>
      <w:szCs w:val="32"/>
    </w:rPr>
  </w:style>
  <w:style w:type="character" w:customStyle="1" w:styleId="30">
    <w:name w:val="标题 3 字符"/>
    <w:basedOn w:val="a1"/>
    <w:link w:val="3"/>
    <w:uiPriority w:val="9"/>
    <w:qFormat/>
    <w:rsid w:val="001A7429"/>
    <w:rPr>
      <w:rFonts w:ascii="Calibri" w:eastAsia="宋体" w:hAnsi="Calibri" w:cs="Times New Roman"/>
      <w:b/>
      <w:bCs/>
      <w:sz w:val="32"/>
      <w:szCs w:val="32"/>
    </w:rPr>
  </w:style>
  <w:style w:type="character" w:customStyle="1" w:styleId="40">
    <w:name w:val="标题 4 字符"/>
    <w:basedOn w:val="a1"/>
    <w:link w:val="4"/>
    <w:uiPriority w:val="9"/>
    <w:qFormat/>
    <w:rsid w:val="001A7429"/>
    <w:rPr>
      <w:rFonts w:asciiTheme="majorHAnsi" w:eastAsiaTheme="majorEastAsia" w:hAnsiTheme="majorHAnsi" w:cstheme="majorBidi"/>
      <w:b/>
      <w:bCs/>
      <w:kern w:val="0"/>
      <w:sz w:val="28"/>
      <w:szCs w:val="28"/>
    </w:rPr>
  </w:style>
  <w:style w:type="paragraph" w:styleId="a5">
    <w:name w:val="header"/>
    <w:basedOn w:val="a"/>
    <w:link w:val="a6"/>
    <w:uiPriority w:val="99"/>
    <w:unhideWhenUsed/>
    <w:qFormat/>
    <w:rsid w:val="001A74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qFormat/>
    <w:rsid w:val="001A7429"/>
    <w:rPr>
      <w:sz w:val="18"/>
      <w:szCs w:val="18"/>
    </w:rPr>
  </w:style>
  <w:style w:type="paragraph" w:styleId="a7">
    <w:name w:val="footer"/>
    <w:basedOn w:val="a"/>
    <w:link w:val="a8"/>
    <w:uiPriority w:val="99"/>
    <w:unhideWhenUsed/>
    <w:qFormat/>
    <w:rsid w:val="001A7429"/>
    <w:pPr>
      <w:tabs>
        <w:tab w:val="center" w:pos="4153"/>
        <w:tab w:val="right" w:pos="8306"/>
      </w:tabs>
      <w:snapToGrid w:val="0"/>
    </w:pPr>
    <w:rPr>
      <w:sz w:val="18"/>
      <w:szCs w:val="18"/>
    </w:rPr>
  </w:style>
  <w:style w:type="character" w:customStyle="1" w:styleId="a8">
    <w:name w:val="页脚 字符"/>
    <w:basedOn w:val="a1"/>
    <w:link w:val="a7"/>
    <w:uiPriority w:val="99"/>
    <w:qFormat/>
    <w:rsid w:val="001A7429"/>
    <w:rPr>
      <w:sz w:val="18"/>
      <w:szCs w:val="18"/>
    </w:rPr>
  </w:style>
  <w:style w:type="paragraph" w:styleId="a9">
    <w:name w:val="annotation text"/>
    <w:basedOn w:val="a"/>
    <w:link w:val="aa"/>
    <w:unhideWhenUsed/>
    <w:qFormat/>
    <w:rsid w:val="001A7429"/>
  </w:style>
  <w:style w:type="character" w:customStyle="1" w:styleId="aa">
    <w:name w:val="批注文字 字符"/>
    <w:basedOn w:val="a1"/>
    <w:link w:val="a9"/>
    <w:uiPriority w:val="99"/>
    <w:qFormat/>
    <w:rsid w:val="001A7429"/>
    <w:rPr>
      <w:rFonts w:ascii="Times New Roman" w:eastAsia="宋体" w:hAnsi="Times New Roman" w:cs="Times New Roman"/>
      <w:kern w:val="0"/>
      <w:sz w:val="24"/>
      <w:szCs w:val="24"/>
    </w:rPr>
  </w:style>
  <w:style w:type="paragraph" w:styleId="ab">
    <w:name w:val="annotation subject"/>
    <w:basedOn w:val="a9"/>
    <w:next w:val="a9"/>
    <w:link w:val="ac"/>
    <w:uiPriority w:val="99"/>
    <w:unhideWhenUsed/>
    <w:qFormat/>
    <w:rsid w:val="001A7429"/>
    <w:pPr>
      <w:widowControl w:val="0"/>
    </w:pPr>
    <w:rPr>
      <w:rFonts w:ascii="Calibri" w:hAnsi="Calibri"/>
      <w:b/>
      <w:bCs/>
      <w:kern w:val="2"/>
      <w:sz w:val="21"/>
      <w:szCs w:val="22"/>
    </w:rPr>
  </w:style>
  <w:style w:type="character" w:customStyle="1" w:styleId="ac">
    <w:name w:val="批注主题 字符"/>
    <w:basedOn w:val="aa"/>
    <w:link w:val="ab"/>
    <w:uiPriority w:val="99"/>
    <w:qFormat/>
    <w:rsid w:val="001A7429"/>
    <w:rPr>
      <w:rFonts w:ascii="Calibri" w:eastAsia="宋体" w:hAnsi="Calibri" w:cs="Times New Roman"/>
      <w:b/>
      <w:bCs/>
      <w:kern w:val="0"/>
      <w:sz w:val="24"/>
      <w:szCs w:val="24"/>
    </w:rPr>
  </w:style>
  <w:style w:type="paragraph" w:styleId="TOC7">
    <w:name w:val="toc 7"/>
    <w:basedOn w:val="a"/>
    <w:next w:val="a"/>
    <w:uiPriority w:val="39"/>
    <w:unhideWhenUsed/>
    <w:qFormat/>
    <w:rsid w:val="001A7429"/>
    <w:pPr>
      <w:widowControl w:val="0"/>
      <w:ind w:left="1260"/>
    </w:pPr>
    <w:rPr>
      <w:rFonts w:asciiTheme="minorHAnsi" w:hAnsiTheme="minorHAnsi"/>
      <w:kern w:val="2"/>
      <w:sz w:val="20"/>
      <w:szCs w:val="20"/>
    </w:rPr>
  </w:style>
  <w:style w:type="paragraph" w:styleId="TOC5">
    <w:name w:val="toc 5"/>
    <w:basedOn w:val="a"/>
    <w:next w:val="a"/>
    <w:uiPriority w:val="39"/>
    <w:unhideWhenUsed/>
    <w:qFormat/>
    <w:rsid w:val="001A7429"/>
    <w:pPr>
      <w:widowControl w:val="0"/>
      <w:ind w:left="840"/>
    </w:pPr>
    <w:rPr>
      <w:rFonts w:asciiTheme="minorHAnsi" w:hAnsiTheme="minorHAnsi"/>
      <w:kern w:val="2"/>
      <w:sz w:val="20"/>
      <w:szCs w:val="20"/>
    </w:rPr>
  </w:style>
  <w:style w:type="paragraph" w:styleId="TOC3">
    <w:name w:val="toc 3"/>
    <w:basedOn w:val="a"/>
    <w:next w:val="a"/>
    <w:uiPriority w:val="39"/>
    <w:unhideWhenUsed/>
    <w:qFormat/>
    <w:rsid w:val="001A7429"/>
    <w:pPr>
      <w:widowControl w:val="0"/>
      <w:ind w:left="420"/>
    </w:pPr>
    <w:rPr>
      <w:rFonts w:asciiTheme="minorHAnsi" w:hAnsiTheme="minorHAnsi"/>
      <w:kern w:val="2"/>
      <w:sz w:val="22"/>
      <w:szCs w:val="22"/>
    </w:rPr>
  </w:style>
  <w:style w:type="paragraph" w:styleId="ad">
    <w:name w:val="Plain Text"/>
    <w:basedOn w:val="a"/>
    <w:link w:val="ae"/>
    <w:qFormat/>
    <w:rsid w:val="001A7429"/>
    <w:pPr>
      <w:widowControl w:val="0"/>
      <w:jc w:val="both"/>
    </w:pPr>
    <w:rPr>
      <w:rFonts w:ascii="宋体" w:hAnsi="Courier New"/>
      <w:kern w:val="2"/>
      <w:sz w:val="21"/>
      <w:szCs w:val="20"/>
    </w:rPr>
  </w:style>
  <w:style w:type="character" w:customStyle="1" w:styleId="ae">
    <w:name w:val="纯文本 字符"/>
    <w:basedOn w:val="a1"/>
    <w:link w:val="ad"/>
    <w:qFormat/>
    <w:rsid w:val="001A7429"/>
    <w:rPr>
      <w:rFonts w:ascii="宋体" w:eastAsia="宋体" w:hAnsi="Courier New" w:cs="Times New Roman"/>
      <w:szCs w:val="20"/>
    </w:rPr>
  </w:style>
  <w:style w:type="paragraph" w:styleId="TOC8">
    <w:name w:val="toc 8"/>
    <w:basedOn w:val="a"/>
    <w:next w:val="a"/>
    <w:uiPriority w:val="39"/>
    <w:unhideWhenUsed/>
    <w:qFormat/>
    <w:rsid w:val="001A7429"/>
    <w:pPr>
      <w:widowControl w:val="0"/>
      <w:ind w:left="1470"/>
    </w:pPr>
    <w:rPr>
      <w:rFonts w:asciiTheme="minorHAnsi" w:hAnsiTheme="minorHAnsi"/>
      <w:kern w:val="2"/>
      <w:sz w:val="20"/>
      <w:szCs w:val="20"/>
    </w:rPr>
  </w:style>
  <w:style w:type="paragraph" w:styleId="21">
    <w:name w:val="Body Text Indent 2"/>
    <w:basedOn w:val="a"/>
    <w:link w:val="22"/>
    <w:uiPriority w:val="99"/>
    <w:unhideWhenUsed/>
    <w:qFormat/>
    <w:rsid w:val="001A7429"/>
    <w:pPr>
      <w:widowControl w:val="0"/>
      <w:spacing w:after="120" w:line="480" w:lineRule="auto"/>
      <w:ind w:leftChars="200" w:left="420"/>
      <w:jc w:val="both"/>
    </w:pPr>
    <w:rPr>
      <w:rFonts w:ascii="Calibri" w:hAnsi="Calibri"/>
      <w:kern w:val="2"/>
      <w:sz w:val="21"/>
      <w:szCs w:val="22"/>
    </w:rPr>
  </w:style>
  <w:style w:type="character" w:customStyle="1" w:styleId="22">
    <w:name w:val="正文文本缩进 2 字符"/>
    <w:basedOn w:val="a1"/>
    <w:link w:val="21"/>
    <w:uiPriority w:val="99"/>
    <w:qFormat/>
    <w:rsid w:val="001A7429"/>
    <w:rPr>
      <w:rFonts w:ascii="Calibri" w:eastAsia="宋体" w:hAnsi="Calibri" w:cs="Times New Roman"/>
    </w:rPr>
  </w:style>
  <w:style w:type="paragraph" w:styleId="af">
    <w:name w:val="Balloon Text"/>
    <w:basedOn w:val="a"/>
    <w:link w:val="af0"/>
    <w:uiPriority w:val="99"/>
    <w:unhideWhenUsed/>
    <w:qFormat/>
    <w:rsid w:val="001A7429"/>
    <w:pPr>
      <w:widowControl w:val="0"/>
      <w:jc w:val="both"/>
    </w:pPr>
    <w:rPr>
      <w:rFonts w:ascii="Calibri" w:hAnsi="Calibri"/>
      <w:sz w:val="18"/>
      <w:szCs w:val="18"/>
    </w:rPr>
  </w:style>
  <w:style w:type="character" w:customStyle="1" w:styleId="af0">
    <w:name w:val="批注框文本 字符"/>
    <w:basedOn w:val="a1"/>
    <w:link w:val="af"/>
    <w:uiPriority w:val="99"/>
    <w:qFormat/>
    <w:rsid w:val="001A7429"/>
    <w:rPr>
      <w:rFonts w:ascii="Calibri" w:eastAsia="宋体" w:hAnsi="Calibri" w:cs="Times New Roman"/>
      <w:kern w:val="0"/>
      <w:sz w:val="18"/>
      <w:szCs w:val="18"/>
    </w:rPr>
  </w:style>
  <w:style w:type="paragraph" w:styleId="TOC1">
    <w:name w:val="toc 1"/>
    <w:basedOn w:val="a"/>
    <w:next w:val="a"/>
    <w:uiPriority w:val="39"/>
    <w:unhideWhenUsed/>
    <w:qFormat/>
    <w:rsid w:val="001A7429"/>
    <w:pPr>
      <w:widowControl w:val="0"/>
      <w:spacing w:before="120"/>
    </w:pPr>
    <w:rPr>
      <w:rFonts w:asciiTheme="minorHAnsi" w:hAnsiTheme="minorHAnsi"/>
      <w:b/>
      <w:kern w:val="2"/>
    </w:rPr>
  </w:style>
  <w:style w:type="paragraph" w:styleId="TOC4">
    <w:name w:val="toc 4"/>
    <w:basedOn w:val="a"/>
    <w:next w:val="a"/>
    <w:uiPriority w:val="39"/>
    <w:unhideWhenUsed/>
    <w:qFormat/>
    <w:rsid w:val="001A7429"/>
    <w:pPr>
      <w:widowControl w:val="0"/>
      <w:ind w:left="630"/>
    </w:pPr>
    <w:rPr>
      <w:rFonts w:asciiTheme="minorHAnsi" w:hAnsiTheme="minorHAnsi"/>
      <w:kern w:val="2"/>
      <w:sz w:val="20"/>
      <w:szCs w:val="20"/>
    </w:rPr>
  </w:style>
  <w:style w:type="paragraph" w:styleId="af1">
    <w:name w:val="List"/>
    <w:basedOn w:val="a"/>
    <w:qFormat/>
    <w:rsid w:val="001A7429"/>
    <w:pPr>
      <w:widowControl w:val="0"/>
      <w:ind w:left="420" w:hanging="420"/>
      <w:jc w:val="both"/>
    </w:pPr>
    <w:rPr>
      <w:kern w:val="2"/>
      <w:sz w:val="21"/>
      <w:szCs w:val="20"/>
    </w:rPr>
  </w:style>
  <w:style w:type="paragraph" w:styleId="TOC6">
    <w:name w:val="toc 6"/>
    <w:basedOn w:val="a"/>
    <w:next w:val="a"/>
    <w:uiPriority w:val="39"/>
    <w:unhideWhenUsed/>
    <w:qFormat/>
    <w:rsid w:val="001A7429"/>
    <w:pPr>
      <w:widowControl w:val="0"/>
      <w:ind w:left="1050"/>
    </w:pPr>
    <w:rPr>
      <w:rFonts w:asciiTheme="minorHAnsi" w:hAnsiTheme="minorHAnsi"/>
      <w:kern w:val="2"/>
      <w:sz w:val="20"/>
      <w:szCs w:val="20"/>
    </w:rPr>
  </w:style>
  <w:style w:type="paragraph" w:styleId="af2">
    <w:name w:val="table of figures"/>
    <w:basedOn w:val="a"/>
    <w:next w:val="a"/>
    <w:uiPriority w:val="99"/>
    <w:unhideWhenUsed/>
    <w:qFormat/>
    <w:rsid w:val="001A7429"/>
    <w:pPr>
      <w:widowControl w:val="0"/>
      <w:ind w:left="420" w:hanging="420"/>
      <w:jc w:val="both"/>
    </w:pPr>
    <w:rPr>
      <w:rFonts w:ascii="Calibri" w:hAnsi="Calibri"/>
      <w:kern w:val="2"/>
      <w:sz w:val="21"/>
      <w:szCs w:val="22"/>
    </w:rPr>
  </w:style>
  <w:style w:type="paragraph" w:styleId="TOC2">
    <w:name w:val="toc 2"/>
    <w:basedOn w:val="a"/>
    <w:next w:val="a"/>
    <w:uiPriority w:val="39"/>
    <w:unhideWhenUsed/>
    <w:qFormat/>
    <w:rsid w:val="001A7429"/>
    <w:pPr>
      <w:widowControl w:val="0"/>
      <w:ind w:left="210"/>
    </w:pPr>
    <w:rPr>
      <w:rFonts w:asciiTheme="minorHAnsi" w:hAnsiTheme="minorHAnsi"/>
      <w:b/>
      <w:kern w:val="2"/>
      <w:sz w:val="22"/>
      <w:szCs w:val="22"/>
    </w:rPr>
  </w:style>
  <w:style w:type="paragraph" w:styleId="TOC9">
    <w:name w:val="toc 9"/>
    <w:basedOn w:val="a"/>
    <w:next w:val="a"/>
    <w:uiPriority w:val="39"/>
    <w:unhideWhenUsed/>
    <w:qFormat/>
    <w:rsid w:val="001A7429"/>
    <w:pPr>
      <w:widowControl w:val="0"/>
      <w:ind w:left="1680"/>
    </w:pPr>
    <w:rPr>
      <w:rFonts w:asciiTheme="minorHAnsi" w:hAnsiTheme="minorHAnsi"/>
      <w:kern w:val="2"/>
      <w:sz w:val="20"/>
      <w:szCs w:val="20"/>
    </w:rPr>
  </w:style>
  <w:style w:type="paragraph" w:styleId="HTML">
    <w:name w:val="HTML Preformatted"/>
    <w:basedOn w:val="a"/>
    <w:link w:val="HTML0"/>
    <w:uiPriority w:val="99"/>
    <w:unhideWhenUsed/>
    <w:qFormat/>
    <w:rsid w:val="001A74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rPr>
  </w:style>
  <w:style w:type="character" w:customStyle="1" w:styleId="HTML0">
    <w:name w:val="HTML 预设格式 字符"/>
    <w:basedOn w:val="a1"/>
    <w:link w:val="HTML"/>
    <w:uiPriority w:val="99"/>
    <w:rsid w:val="001A7429"/>
    <w:rPr>
      <w:rFonts w:ascii="宋体" w:eastAsia="宋体" w:hAnsi="宋体" w:cs="Times New Roman"/>
      <w:kern w:val="0"/>
      <w:sz w:val="24"/>
      <w:szCs w:val="24"/>
    </w:rPr>
  </w:style>
  <w:style w:type="paragraph" w:styleId="af3">
    <w:name w:val="Title"/>
    <w:basedOn w:val="a"/>
    <w:next w:val="a"/>
    <w:link w:val="af4"/>
    <w:uiPriority w:val="10"/>
    <w:qFormat/>
    <w:rsid w:val="001A7429"/>
    <w:pPr>
      <w:widowControl w:val="0"/>
      <w:spacing w:before="240" w:after="60"/>
      <w:jc w:val="center"/>
      <w:outlineLvl w:val="0"/>
    </w:pPr>
    <w:rPr>
      <w:rFonts w:ascii="Calibri Light" w:hAnsi="Calibri Light"/>
      <w:b/>
      <w:bCs/>
      <w:sz w:val="32"/>
      <w:szCs w:val="32"/>
    </w:rPr>
  </w:style>
  <w:style w:type="character" w:customStyle="1" w:styleId="af4">
    <w:name w:val="标题 字符"/>
    <w:basedOn w:val="a1"/>
    <w:link w:val="af3"/>
    <w:uiPriority w:val="10"/>
    <w:qFormat/>
    <w:rsid w:val="001A7429"/>
    <w:rPr>
      <w:rFonts w:ascii="Calibri Light" w:eastAsia="宋体" w:hAnsi="Calibri Light" w:cs="Times New Roman"/>
      <w:b/>
      <w:bCs/>
      <w:kern w:val="0"/>
      <w:sz w:val="32"/>
      <w:szCs w:val="32"/>
    </w:rPr>
  </w:style>
  <w:style w:type="character" w:styleId="af5">
    <w:name w:val="page number"/>
    <w:basedOn w:val="a1"/>
    <w:qFormat/>
    <w:rsid w:val="001A7429"/>
  </w:style>
  <w:style w:type="character" w:styleId="af6">
    <w:name w:val="Emphasis"/>
    <w:uiPriority w:val="20"/>
    <w:qFormat/>
    <w:rsid w:val="001A7429"/>
    <w:rPr>
      <w:color w:val="CC0000"/>
    </w:rPr>
  </w:style>
  <w:style w:type="character" w:styleId="af7">
    <w:name w:val="Hyperlink"/>
    <w:basedOn w:val="a1"/>
    <w:uiPriority w:val="99"/>
    <w:unhideWhenUsed/>
    <w:qFormat/>
    <w:rsid w:val="001A7429"/>
    <w:rPr>
      <w:color w:val="0563C1" w:themeColor="hyperlink"/>
      <w:u w:val="single"/>
    </w:rPr>
  </w:style>
  <w:style w:type="character" w:styleId="af8">
    <w:name w:val="annotation reference"/>
    <w:basedOn w:val="a1"/>
    <w:uiPriority w:val="99"/>
    <w:unhideWhenUsed/>
    <w:qFormat/>
    <w:rsid w:val="001A7429"/>
    <w:rPr>
      <w:sz w:val="21"/>
      <w:szCs w:val="21"/>
    </w:rPr>
  </w:style>
  <w:style w:type="paragraph" w:customStyle="1" w:styleId="11">
    <w:name w:val="列出段落1"/>
    <w:basedOn w:val="a"/>
    <w:uiPriority w:val="99"/>
    <w:qFormat/>
    <w:rsid w:val="001A7429"/>
    <w:pPr>
      <w:ind w:firstLineChars="200" w:firstLine="420"/>
    </w:pPr>
    <w:rPr>
      <w:rFonts w:ascii="宋体" w:hAnsi="宋体" w:cs="宋体"/>
    </w:rPr>
  </w:style>
  <w:style w:type="paragraph" w:customStyle="1" w:styleId="23">
    <w:name w:val="样式2"/>
    <w:basedOn w:val="3"/>
    <w:next w:val="2"/>
    <w:link w:val="2Char"/>
    <w:qFormat/>
    <w:rsid w:val="001A7429"/>
    <w:pPr>
      <w:numPr>
        <w:ilvl w:val="0"/>
        <w:numId w:val="0"/>
      </w:numPr>
      <w:tabs>
        <w:tab w:val="left" w:pos="709"/>
      </w:tabs>
      <w:ind w:left="709" w:hanging="709"/>
    </w:pPr>
    <w:rPr>
      <w:rFonts w:ascii="Arial" w:eastAsia="黑体" w:hAnsi="Arial"/>
      <w:kern w:val="0"/>
      <w:sz w:val="26"/>
      <w:lang w:val="zh-CN"/>
    </w:rPr>
  </w:style>
  <w:style w:type="character" w:customStyle="1" w:styleId="2Char">
    <w:name w:val="样式2 Char"/>
    <w:basedOn w:val="a1"/>
    <w:link w:val="23"/>
    <w:qFormat/>
    <w:rsid w:val="001A7429"/>
    <w:rPr>
      <w:rFonts w:ascii="Arial" w:eastAsia="黑体" w:hAnsi="Arial" w:cs="Times New Roman"/>
      <w:b/>
      <w:bCs/>
      <w:kern w:val="0"/>
      <w:sz w:val="26"/>
      <w:szCs w:val="32"/>
      <w:lang w:val="zh-CN"/>
    </w:rPr>
  </w:style>
  <w:style w:type="paragraph" w:customStyle="1" w:styleId="12">
    <w:name w:val="标题1"/>
    <w:basedOn w:val="1"/>
    <w:next w:val="a"/>
    <w:qFormat/>
    <w:rsid w:val="001A7429"/>
    <w:pPr>
      <w:keepLines w:val="0"/>
      <w:spacing w:before="120" w:afterLines="50" w:line="240" w:lineRule="atLeast"/>
      <w:ind w:left="432" w:hanging="432"/>
      <w:jc w:val="left"/>
    </w:pPr>
    <w:rPr>
      <w:rFonts w:ascii="Arial" w:hAnsi="Arial"/>
      <w:bCs w:val="0"/>
      <w:kern w:val="0"/>
      <w:sz w:val="30"/>
      <w:szCs w:val="30"/>
      <w:lang w:eastAsia="en-US"/>
    </w:rPr>
  </w:style>
  <w:style w:type="paragraph" w:customStyle="1" w:styleId="13">
    <w:name w:val="无间隔1"/>
    <w:link w:val="Char"/>
    <w:uiPriority w:val="1"/>
    <w:qFormat/>
    <w:rsid w:val="001A7429"/>
    <w:rPr>
      <w:kern w:val="0"/>
      <w:sz w:val="22"/>
    </w:rPr>
  </w:style>
  <w:style w:type="character" w:customStyle="1" w:styleId="Char">
    <w:name w:val="无间隔 Char"/>
    <w:basedOn w:val="a1"/>
    <w:link w:val="13"/>
    <w:uiPriority w:val="1"/>
    <w:qFormat/>
    <w:rsid w:val="001A7429"/>
    <w:rPr>
      <w:kern w:val="0"/>
      <w:sz w:val="22"/>
    </w:rPr>
  </w:style>
  <w:style w:type="character" w:customStyle="1" w:styleId="font01">
    <w:name w:val="font01"/>
    <w:basedOn w:val="a1"/>
    <w:qFormat/>
    <w:rsid w:val="001A7429"/>
    <w:rPr>
      <w:rFonts w:ascii="font-weight : 400" w:eastAsia="font-weight : 400" w:hAnsi="font-weight : 400" w:cs="font-weight : 400"/>
      <w:color w:val="000000"/>
      <w:sz w:val="22"/>
      <w:szCs w:val="22"/>
      <w:u w:val="none"/>
    </w:rPr>
  </w:style>
  <w:style w:type="character" w:customStyle="1" w:styleId="font21">
    <w:name w:val="font21"/>
    <w:basedOn w:val="a1"/>
    <w:qFormat/>
    <w:rsid w:val="001A7429"/>
    <w:rPr>
      <w:rFonts w:ascii="宋体" w:eastAsia="宋体" w:hAnsi="宋体" w:cs="宋体" w:hint="eastAsia"/>
      <w:color w:val="FF0000"/>
      <w:sz w:val="22"/>
      <w:szCs w:val="22"/>
      <w:u w:val="none"/>
    </w:rPr>
  </w:style>
  <w:style w:type="paragraph" w:customStyle="1" w:styleId="TOC10">
    <w:name w:val="TOC 标题1"/>
    <w:basedOn w:val="1"/>
    <w:next w:val="a"/>
    <w:uiPriority w:val="39"/>
    <w:unhideWhenUsed/>
    <w:qFormat/>
    <w:rsid w:val="001A742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TOC20">
    <w:name w:val="TOC 标题2"/>
    <w:basedOn w:val="1"/>
    <w:next w:val="a"/>
    <w:uiPriority w:val="39"/>
    <w:unhideWhenUsed/>
    <w:qFormat/>
    <w:rsid w:val="001A742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font11">
    <w:name w:val="font11"/>
    <w:basedOn w:val="a1"/>
    <w:qFormat/>
    <w:rsid w:val="001A7429"/>
    <w:rPr>
      <w:rFonts w:ascii="华文仿宋" w:eastAsia="华文仿宋" w:hAnsi="华文仿宋" w:cs="华文仿宋" w:hint="eastAsia"/>
      <w:color w:val="FF0000"/>
      <w:sz w:val="24"/>
      <w:szCs w:val="24"/>
      <w:u w:val="none"/>
    </w:rPr>
  </w:style>
  <w:style w:type="paragraph" w:customStyle="1" w:styleId="14">
    <w:name w:val="列表段落1"/>
    <w:basedOn w:val="a"/>
    <w:uiPriority w:val="34"/>
    <w:qFormat/>
    <w:rsid w:val="001A7429"/>
    <w:pPr>
      <w:widowControl w:val="0"/>
      <w:ind w:firstLineChars="200" w:firstLine="420"/>
      <w:jc w:val="both"/>
    </w:pPr>
    <w:rPr>
      <w:rFonts w:ascii="Calibri" w:hAnsi="Calibri"/>
      <w:kern w:val="2"/>
      <w:sz w:val="21"/>
      <w:szCs w:val="22"/>
    </w:rPr>
  </w:style>
  <w:style w:type="paragraph" w:customStyle="1" w:styleId="af9">
    <w:name w:val="证文"/>
    <w:basedOn w:val="a"/>
    <w:qFormat/>
    <w:rsid w:val="001A7429"/>
    <w:pPr>
      <w:widowControl w:val="0"/>
      <w:spacing w:line="360" w:lineRule="auto"/>
      <w:jc w:val="both"/>
    </w:pPr>
    <w:rPr>
      <w:kern w:val="2"/>
      <w:szCs w:val="20"/>
    </w:rPr>
  </w:style>
  <w:style w:type="paragraph" w:customStyle="1" w:styleId="TOC30">
    <w:name w:val="TOC 标题3"/>
    <w:basedOn w:val="1"/>
    <w:next w:val="a"/>
    <w:uiPriority w:val="39"/>
    <w:unhideWhenUsed/>
    <w:qFormat/>
    <w:rsid w:val="001A7429"/>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11">
    <w:name w:val="彩色列表 - 着色 11"/>
    <w:basedOn w:val="a"/>
    <w:uiPriority w:val="34"/>
    <w:qFormat/>
    <w:rsid w:val="001A7429"/>
    <w:pPr>
      <w:widowControl w:val="0"/>
      <w:ind w:firstLineChars="200" w:firstLine="420"/>
      <w:jc w:val="both"/>
    </w:pPr>
    <w:rPr>
      <w:rFonts w:ascii="Calibri" w:hAnsi="Calibri" w:cs="黑体"/>
      <w:kern w:val="2"/>
    </w:rPr>
  </w:style>
  <w:style w:type="paragraph" w:customStyle="1" w:styleId="afa">
    <w:name w:val="正文内容"/>
    <w:basedOn w:val="a"/>
    <w:qFormat/>
    <w:rsid w:val="001A7429"/>
    <w:pPr>
      <w:widowControl w:val="0"/>
      <w:spacing w:line="300" w:lineRule="auto"/>
      <w:ind w:firstLineChars="200" w:firstLine="420"/>
    </w:pPr>
    <w:rPr>
      <w:kern w:val="2"/>
      <w:sz w:val="21"/>
    </w:rPr>
  </w:style>
  <w:style w:type="paragraph" w:styleId="afb">
    <w:name w:val="Subtitle"/>
    <w:basedOn w:val="a"/>
    <w:next w:val="a"/>
    <w:link w:val="afc"/>
    <w:uiPriority w:val="11"/>
    <w:qFormat/>
    <w:rsid w:val="001A7429"/>
    <w:pPr>
      <w:spacing w:before="240" w:after="60" w:line="312" w:lineRule="auto"/>
      <w:jc w:val="center"/>
      <w:outlineLvl w:val="1"/>
    </w:pPr>
    <w:rPr>
      <w:rFonts w:ascii="Cambria" w:hAnsi="Cambria"/>
      <w:b/>
      <w:bCs/>
      <w:kern w:val="28"/>
      <w:sz w:val="32"/>
      <w:szCs w:val="32"/>
    </w:rPr>
  </w:style>
  <w:style w:type="character" w:customStyle="1" w:styleId="afc">
    <w:name w:val="副标题 字符"/>
    <w:basedOn w:val="a1"/>
    <w:link w:val="afb"/>
    <w:uiPriority w:val="11"/>
    <w:qFormat/>
    <w:rsid w:val="001A7429"/>
    <w:rPr>
      <w:rFonts w:ascii="Cambria" w:eastAsia="宋体" w:hAnsi="Cambria" w:cs="Times New Roman"/>
      <w:b/>
      <w:bCs/>
      <w:kern w:val="28"/>
      <w:sz w:val="32"/>
      <w:szCs w:val="32"/>
    </w:rPr>
  </w:style>
  <w:style w:type="character" w:customStyle="1" w:styleId="50">
    <w:name w:val="标题 5 字符"/>
    <w:basedOn w:val="a1"/>
    <w:link w:val="5"/>
    <w:uiPriority w:val="9"/>
    <w:rsid w:val="00F55F2E"/>
    <w:rPr>
      <w:rFonts w:ascii="Calibri" w:eastAsia="宋体" w:hAnsi="Calibri" w:cs="Times New Roman"/>
      <w:b/>
      <w:bCs/>
      <w:sz w:val="28"/>
      <w:szCs w:val="28"/>
    </w:rPr>
  </w:style>
  <w:style w:type="paragraph" w:styleId="afd">
    <w:name w:val="List Paragraph"/>
    <w:basedOn w:val="a"/>
    <w:uiPriority w:val="34"/>
    <w:qFormat/>
    <w:rsid w:val="00EF7C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86CB-CA92-4291-B7C7-935FF8B8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40</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文杰忠</dc:creator>
  <cp:keywords/>
  <dc:description/>
  <cp:lastModifiedBy>杨家煌</cp:lastModifiedBy>
  <cp:revision>12</cp:revision>
  <dcterms:created xsi:type="dcterms:W3CDTF">2021-05-20T03:43:00Z</dcterms:created>
  <dcterms:modified xsi:type="dcterms:W3CDTF">2021-05-25T01:18:00Z</dcterms:modified>
</cp:coreProperties>
</file>